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2B" w:rsidRDefault="00367E2B" w:rsidP="00367E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ОСНОВИ КУЛЬТУРИ УСНОГО ПУБЛІЧНОГО МОВЛЕННЯ</w:t>
      </w:r>
    </w:p>
    <w:p w:rsidR="00367E2B" w:rsidRPr="006153B5" w:rsidRDefault="00367E2B" w:rsidP="00367E2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</w:rPr>
        <w:tab/>
      </w:r>
      <w:r w:rsidRPr="006153B5">
        <w:rPr>
          <w:rFonts w:ascii="Times New Roman" w:hAnsi="Times New Roman" w:cs="Times New Roman"/>
          <w:sz w:val="28"/>
          <w:szCs w:val="28"/>
        </w:rPr>
        <w:t>Навчальний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оцінюється за модульно-рейтинговою системою.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складається з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змістових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модулів. Оцінка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формується за результатами накопичування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балів на лекційних та практичних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 xml:space="preserve">заняттях. </w:t>
      </w:r>
    </w:p>
    <w:p w:rsidR="00367E2B" w:rsidRPr="006153B5" w:rsidRDefault="00367E2B" w:rsidP="00367E2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Виробничо-навчальна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студентів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 xml:space="preserve">оцінюється за 100-бальною шкалою. 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Специфіка дисципліни вимагає систематичного контролю як за рівнем загальної культури (найслабше місце в мовленні студентів – деформації у слововжитку, порушення норм відмінювання, зокрема числівників та ін.), так і за виробленням навичок правильного дихання, вміння працювати над голосом,  інтонуванням. Контроль проводиться в усній та писемній формах, з обов’язковим аналізом, зокрема усного мовлення, під час індивідуальної бесіди.   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 xml:space="preserve">Передбачено </w:t>
      </w:r>
      <w:r w:rsidRPr="006153B5">
        <w:rPr>
          <w:rFonts w:ascii="Times New Roman" w:hAnsi="Times New Roman" w:cs="Times New Roman"/>
          <w:b/>
          <w:sz w:val="28"/>
          <w:szCs w:val="28"/>
        </w:rPr>
        <w:t>поточний, модульний</w:t>
      </w:r>
      <w:r w:rsidRPr="006153B5">
        <w:rPr>
          <w:rFonts w:ascii="Times New Roman" w:hAnsi="Times New Roman" w:cs="Times New Roman"/>
          <w:sz w:val="28"/>
          <w:szCs w:val="28"/>
        </w:rPr>
        <w:t xml:space="preserve"> та </w:t>
      </w:r>
      <w:r w:rsidRPr="006153B5">
        <w:rPr>
          <w:rFonts w:ascii="Times New Roman" w:hAnsi="Times New Roman" w:cs="Times New Roman"/>
          <w:b/>
          <w:sz w:val="28"/>
          <w:szCs w:val="28"/>
        </w:rPr>
        <w:t>підсумковий</w:t>
      </w:r>
      <w:r w:rsidRPr="006153B5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6153B5">
        <w:rPr>
          <w:rFonts w:ascii="Times New Roman" w:hAnsi="Times New Roman" w:cs="Times New Roman"/>
          <w:b/>
          <w:sz w:val="28"/>
          <w:szCs w:val="28"/>
        </w:rPr>
        <w:t>(іспит).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 xml:space="preserve">Підсумкові знання студента за семестр можуть бути оцінені </w:t>
      </w:r>
      <w:r w:rsidRPr="006153B5">
        <w:rPr>
          <w:rFonts w:ascii="Times New Roman" w:hAnsi="Times New Roman" w:cs="Times New Roman"/>
          <w:b/>
          <w:sz w:val="28"/>
          <w:szCs w:val="28"/>
        </w:rPr>
        <w:t>максимально 100 балами</w:t>
      </w:r>
      <w:r w:rsidRPr="006153B5">
        <w:rPr>
          <w:rFonts w:ascii="Times New Roman" w:hAnsi="Times New Roman" w:cs="Times New Roman"/>
          <w:sz w:val="28"/>
          <w:szCs w:val="28"/>
        </w:rPr>
        <w:t>.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 xml:space="preserve">Впродовж семестру студент може набрати </w:t>
      </w:r>
      <w:r w:rsidRPr="006153B5">
        <w:rPr>
          <w:rFonts w:ascii="Times New Roman" w:hAnsi="Times New Roman" w:cs="Times New Roman"/>
          <w:b/>
          <w:sz w:val="28"/>
          <w:szCs w:val="28"/>
        </w:rPr>
        <w:t>максимально 50 балів</w:t>
      </w:r>
      <w:r w:rsidRPr="006153B5">
        <w:rPr>
          <w:rFonts w:ascii="Times New Roman" w:hAnsi="Times New Roman" w:cs="Times New Roman"/>
          <w:sz w:val="28"/>
          <w:szCs w:val="28"/>
        </w:rPr>
        <w:t>.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 xml:space="preserve">Під час іспиту студент може набрати  </w:t>
      </w:r>
      <w:r w:rsidRPr="006153B5">
        <w:rPr>
          <w:rFonts w:ascii="Times New Roman" w:hAnsi="Times New Roman" w:cs="Times New Roman"/>
          <w:b/>
          <w:sz w:val="28"/>
          <w:szCs w:val="28"/>
        </w:rPr>
        <w:t>максимально 50 балів</w:t>
      </w:r>
      <w:r w:rsidRPr="006153B5">
        <w:rPr>
          <w:rFonts w:ascii="Times New Roman" w:hAnsi="Times New Roman" w:cs="Times New Roman"/>
          <w:sz w:val="28"/>
          <w:szCs w:val="28"/>
        </w:rPr>
        <w:t>.</w:t>
      </w:r>
    </w:p>
    <w:p w:rsidR="00367E2B" w:rsidRPr="006153B5" w:rsidRDefault="00367E2B" w:rsidP="00367E2B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b/>
          <w:sz w:val="28"/>
          <w:szCs w:val="28"/>
        </w:rPr>
        <w:t>Поточний контроль та оцінювання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 xml:space="preserve">Під час поточного контролю студент може набрати </w:t>
      </w:r>
      <w:r w:rsidRPr="006153B5">
        <w:rPr>
          <w:rFonts w:ascii="Times New Roman" w:hAnsi="Times New Roman" w:cs="Times New Roman"/>
          <w:b/>
          <w:sz w:val="28"/>
          <w:szCs w:val="28"/>
        </w:rPr>
        <w:t>10 балів:</w:t>
      </w:r>
    </w:p>
    <w:p w:rsidR="00367E2B" w:rsidRPr="006153B5" w:rsidRDefault="00367E2B" w:rsidP="00367E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письмова робота на визначену тему – </w:t>
      </w:r>
      <w:r w:rsidRPr="006153B5">
        <w:rPr>
          <w:rFonts w:ascii="Times New Roman" w:hAnsi="Times New Roman" w:cs="Times New Roman"/>
          <w:b/>
          <w:sz w:val="28"/>
          <w:szCs w:val="28"/>
        </w:rPr>
        <w:t>4 бали;</w:t>
      </w:r>
    </w:p>
    <w:p w:rsidR="00367E2B" w:rsidRPr="006153B5" w:rsidRDefault="00367E2B" w:rsidP="00367E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участь у дискусії під час заняття</w:t>
      </w:r>
      <w:r w:rsidRPr="006153B5">
        <w:rPr>
          <w:rFonts w:ascii="Times New Roman" w:hAnsi="Times New Roman" w:cs="Times New Roman"/>
          <w:b/>
          <w:sz w:val="28"/>
          <w:szCs w:val="28"/>
        </w:rPr>
        <w:t xml:space="preserve"> – 3 бали;</w:t>
      </w:r>
    </w:p>
    <w:p w:rsidR="00367E2B" w:rsidRPr="006153B5" w:rsidRDefault="00367E2B" w:rsidP="00367E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відповіді на практичному занятті</w:t>
      </w:r>
      <w:r w:rsidRPr="006153B5">
        <w:rPr>
          <w:rFonts w:ascii="Times New Roman" w:hAnsi="Times New Roman" w:cs="Times New Roman"/>
          <w:b/>
          <w:sz w:val="28"/>
          <w:szCs w:val="28"/>
        </w:rPr>
        <w:t xml:space="preserve"> – 3 бали.</w:t>
      </w:r>
    </w:p>
    <w:p w:rsidR="00367E2B" w:rsidRPr="006153B5" w:rsidRDefault="00367E2B" w:rsidP="00367E2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E2B" w:rsidRPr="006153B5" w:rsidRDefault="00367E2B" w:rsidP="00367E2B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b/>
          <w:sz w:val="28"/>
          <w:szCs w:val="28"/>
        </w:rPr>
        <w:t>Перший модульний контроль та оцінювання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 xml:space="preserve">Під час першого модульного контролю студент може набрати  </w:t>
      </w:r>
      <w:r w:rsidRPr="006153B5">
        <w:rPr>
          <w:rFonts w:ascii="Times New Roman" w:hAnsi="Times New Roman" w:cs="Times New Roman"/>
          <w:b/>
          <w:sz w:val="28"/>
          <w:szCs w:val="28"/>
        </w:rPr>
        <w:t>максимально 20 балів.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>Студент виконує письмове завдання (3 питання), в якому розглядає проблеми, що під рубриками «Студент повинен знати» (1 питання) та «Студент повинен вміти» ( 2 питання).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Письмова робота може бути оцінена </w:t>
      </w:r>
      <w:r w:rsidRPr="006153B5">
        <w:rPr>
          <w:rFonts w:ascii="Times New Roman" w:hAnsi="Times New Roman" w:cs="Times New Roman"/>
          <w:b/>
          <w:sz w:val="28"/>
          <w:szCs w:val="28"/>
        </w:rPr>
        <w:t>20 балами</w:t>
      </w:r>
      <w:r w:rsidRPr="006153B5">
        <w:rPr>
          <w:rFonts w:ascii="Times New Roman" w:hAnsi="Times New Roman" w:cs="Times New Roman"/>
          <w:sz w:val="28"/>
          <w:szCs w:val="28"/>
        </w:rPr>
        <w:t>, якщо у ній: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логічний, науково обґрунтований виклад матеріалу (4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lastRenderedPageBreak/>
        <w:t>-  добре опрацьована наукова література (4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всебічно використано емпіричний матеріал телевізійного й радіомовлення (4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 відсутні орфографічні, пунктуаційні та стилістичні  помилки (4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 - належне володіння термінами (визначеннями) (2 бали); 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доречний вибір лексичних засобів відповідно до стилю (2 бали).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E2B" w:rsidRPr="006153B5" w:rsidRDefault="00367E2B" w:rsidP="00367E2B">
      <w:pPr>
        <w:spacing w:after="0" w:line="360" w:lineRule="auto"/>
        <w:ind w:lef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b/>
          <w:sz w:val="28"/>
          <w:szCs w:val="28"/>
        </w:rPr>
        <w:t>Другий модульний контроль та оцінювання</w:t>
      </w:r>
    </w:p>
    <w:p w:rsidR="00367E2B" w:rsidRPr="006153B5" w:rsidRDefault="00367E2B" w:rsidP="00367E2B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Під час другого модульного контролю студент може набрати  </w:t>
      </w:r>
      <w:r w:rsidRPr="006153B5">
        <w:rPr>
          <w:rFonts w:ascii="Times New Roman" w:hAnsi="Times New Roman" w:cs="Times New Roman"/>
          <w:b/>
          <w:sz w:val="28"/>
          <w:szCs w:val="28"/>
        </w:rPr>
        <w:t>максимально 20 балів.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>Студент виконує письмове завдання (3 питання), в якому розглядає проблеми, що під рубриками «Студент повинен знати» (1 питання) та «Студент повинен вміти» (2 питання).</w:t>
      </w:r>
    </w:p>
    <w:p w:rsidR="00367E2B" w:rsidRPr="006153B5" w:rsidRDefault="00367E2B" w:rsidP="00367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  <w:t xml:space="preserve">Письмова робота може бути оцінена </w:t>
      </w:r>
      <w:r w:rsidRPr="006153B5">
        <w:rPr>
          <w:rFonts w:ascii="Times New Roman" w:hAnsi="Times New Roman" w:cs="Times New Roman"/>
          <w:b/>
          <w:sz w:val="28"/>
          <w:szCs w:val="28"/>
        </w:rPr>
        <w:t xml:space="preserve">20 балами, </w:t>
      </w:r>
      <w:r w:rsidRPr="006153B5">
        <w:rPr>
          <w:rFonts w:ascii="Times New Roman" w:hAnsi="Times New Roman" w:cs="Times New Roman"/>
          <w:sz w:val="28"/>
          <w:szCs w:val="28"/>
        </w:rPr>
        <w:t>якщо у ній: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логічний, науково обґрунтований виклад матеріалу (4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 добре опрацьована наукова література (4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всебічно використано емпіричний матеріал телевізійного й радіомовлення (4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 відсутні орфографічні, пунктуаційні та стилістичні  помилки (4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 - належне володіння термінами (визначеннями) (2 бали); 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доречний вибір лексичних засобів відповідно до стилю (2 бали).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E2B" w:rsidRPr="006153B5" w:rsidRDefault="00367E2B" w:rsidP="00367E2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b/>
          <w:sz w:val="28"/>
          <w:szCs w:val="28"/>
        </w:rPr>
        <w:t>ІНДИВІДУАЛЬНЕ НАУКОВО-ДОСЛІДНЕ ЗАВДАННЯ</w:t>
      </w:r>
    </w:p>
    <w:p w:rsidR="00367E2B" w:rsidRPr="006153B5" w:rsidRDefault="00367E2B" w:rsidP="00367E2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ab/>
      </w:r>
      <w:r w:rsidRPr="006153B5">
        <w:rPr>
          <w:rFonts w:ascii="Times New Roman" w:hAnsi="Times New Roman" w:cs="Times New Roman"/>
          <w:sz w:val="28"/>
          <w:szCs w:val="28"/>
        </w:rPr>
        <w:tab/>
        <w:t>Підготувати два письмові матеріали з проблем мовної ситуації та культури мови  в Україні:</w:t>
      </w:r>
    </w:p>
    <w:p w:rsidR="00367E2B" w:rsidRPr="006153B5" w:rsidRDefault="00367E2B" w:rsidP="00367E2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а) наукове повідомлення культуру мови конкретного теле- або радіоканалу та її вплив на мовну ситуацію у країні;</w:t>
      </w:r>
    </w:p>
    <w:p w:rsidR="00367E2B" w:rsidRPr="006153B5" w:rsidRDefault="00367E2B" w:rsidP="00367E2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б) спостереження над мовною компетенцією публічної української особистості в сучасних умовах.</w:t>
      </w:r>
    </w:p>
    <w:p w:rsidR="00367E2B" w:rsidRPr="006153B5" w:rsidRDefault="00367E2B" w:rsidP="00367E2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За індивідуальне науково-дослідне завдання можна отримати 10 балів: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логічний, науково обґрунтований виклад матеріалу (2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lastRenderedPageBreak/>
        <w:t>-  добре опрацьована наукова література (2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всебічно використано емпіричний матеріал телевізійного й радіомовлення (2 бали);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-  відсутні орфографічні, пунктуаційні та стилістичні  помилки (2 бали);</w:t>
      </w:r>
    </w:p>
    <w:p w:rsidR="00367E2B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 - належне володіння тер</w:t>
      </w:r>
      <w:r>
        <w:rPr>
          <w:rFonts w:ascii="Times New Roman" w:hAnsi="Times New Roman" w:cs="Times New Roman"/>
          <w:sz w:val="28"/>
          <w:szCs w:val="28"/>
        </w:rPr>
        <w:t>мінами (визначеннями) (2 бали).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E2B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Загальний підсумок теоретичних і практичних знань за семестр </w:t>
      </w:r>
      <w:r w:rsidRPr="006153B5">
        <w:rPr>
          <w:rFonts w:ascii="Times New Roman" w:hAnsi="Times New Roman" w:cs="Times New Roman"/>
          <w:b/>
          <w:sz w:val="28"/>
          <w:szCs w:val="28"/>
        </w:rPr>
        <w:t>може становити 100 балів.</w:t>
      </w: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E2B" w:rsidRPr="006153B5" w:rsidRDefault="00367E2B" w:rsidP="00367E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6153B5">
        <w:rPr>
          <w:rFonts w:ascii="Times New Roman" w:hAnsi="Times New Roman" w:cs="Times New Roman"/>
          <w:b/>
          <w:bCs/>
          <w:sz w:val="28"/>
          <w:szCs w:val="28"/>
        </w:rPr>
        <w:t>«відмінно»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b/>
          <w:sz w:val="28"/>
          <w:szCs w:val="28"/>
        </w:rPr>
        <w:t xml:space="preserve">(90 – 100 балів) </w:t>
      </w:r>
      <w:r w:rsidRPr="006153B5">
        <w:rPr>
          <w:rFonts w:ascii="Times New Roman" w:hAnsi="Times New Roman" w:cs="Times New Roman"/>
          <w:sz w:val="28"/>
          <w:szCs w:val="28"/>
        </w:rPr>
        <w:t>виставляється студентові за  теоретичні   знання та практичні навики: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глибокі знання про мету, завдання, принципи, функції культури мови публічної особи, що охоплює відмінне володіння вербальними та невербальними засобами комунікації (9);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знання будови голосового апарату, основ голосоутворення, основних характеристик голосу та вправ для вдосконалення мовного голосу (9);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вміння правильно дихати, що становить основу усного мовлення (8); 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вміння читати текст інтонаційно правильно відповідно до його жанру (дотримуючись основних інтонаційних параметрів голосу: темп, ритм, тембр, висота, гучність, логічні наголоси, словесні наголоси, логічні паузи тощо) (8);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вміння критично оцінювати своє та чуже усне мовлення (8);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вміння дотримуватись мовних норм під час усного та писемного мовлення (8);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змістовно виконано індивідуальне науково-дослідне завдання (10);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повністю виконано письмові роботи під час модульних контролів (40);</w:t>
      </w:r>
    </w:p>
    <w:p w:rsidR="00367E2B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активна і змістовна участь у дискусіях на практичних заняттях (10).</w:t>
      </w:r>
    </w:p>
    <w:p w:rsidR="00367E2B" w:rsidRPr="006153B5" w:rsidRDefault="00367E2B" w:rsidP="00367E2B">
      <w:pPr>
        <w:spacing w:after="0" w:line="360" w:lineRule="auto"/>
        <w:ind w:left="957"/>
        <w:jc w:val="both"/>
        <w:rPr>
          <w:rFonts w:ascii="Times New Roman" w:hAnsi="Times New Roman" w:cs="Times New Roman"/>
          <w:sz w:val="28"/>
          <w:szCs w:val="28"/>
        </w:rPr>
      </w:pP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Оцінка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b/>
          <w:bCs/>
          <w:sz w:val="28"/>
          <w:szCs w:val="28"/>
        </w:rPr>
        <w:t>“дуже добре”</w:t>
      </w:r>
      <w:r w:rsidRPr="006153B5">
        <w:rPr>
          <w:rFonts w:ascii="Times New Roman" w:hAnsi="Times New Roman" w:cs="Times New Roman"/>
          <w:sz w:val="28"/>
          <w:szCs w:val="28"/>
        </w:rPr>
        <w:t xml:space="preserve"> і </w:t>
      </w:r>
      <w:r w:rsidRPr="006153B5">
        <w:rPr>
          <w:rFonts w:ascii="Times New Roman" w:hAnsi="Times New Roman" w:cs="Times New Roman"/>
          <w:b/>
          <w:bCs/>
          <w:sz w:val="28"/>
          <w:szCs w:val="28"/>
        </w:rPr>
        <w:t>“добре”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b/>
          <w:sz w:val="28"/>
          <w:szCs w:val="28"/>
        </w:rPr>
        <w:t>(71 – 89 балів)</w:t>
      </w:r>
      <w:r w:rsidRPr="006153B5">
        <w:rPr>
          <w:rFonts w:ascii="Times New Roman" w:hAnsi="Times New Roman" w:cs="Times New Roman"/>
          <w:sz w:val="28"/>
          <w:szCs w:val="28"/>
        </w:rPr>
        <w:t>виставляється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студентові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такі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знання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вміння: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lastRenderedPageBreak/>
        <w:t xml:space="preserve"> знання про мету, завдання, принципи, функції культури мови публічної особи, що охоплює відмінне володіння вербальними та невербальними засобами комунікації (5–7);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знання будови голосового апарату, основ голосоутворення, основних характеристик голосу та вправ для вдосконалення мовного голосу (5–7);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вміння правильно дихати, що становить основу усного мовлення (5-7); 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вміння читати текст інтонаційно правильно відповідно до його жанру (дотримуючись основних інтонаційних параметрів голосу: темп, ритм, тембр, висота, гучність, логічні наголоси, словесні наголоси, логічні паузи тощо) (5–7);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вміння критично оцінювати своє та чуже усне мовлення (4-7);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вміння дотримуватись мовних норм під час усного та писемного мовлення (4-7);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виконано індивідуальне науково-дослідне завдання (5-7);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 виконано письмові роботи під час модульних контролів (33);</w:t>
      </w:r>
    </w:p>
    <w:p w:rsidR="00367E2B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активна  участь у дискусіях на практичних заняттях (5-7).</w:t>
      </w:r>
    </w:p>
    <w:p w:rsidR="00367E2B" w:rsidRPr="009F297A" w:rsidRDefault="00367E2B" w:rsidP="00367E2B">
      <w:pPr>
        <w:spacing w:after="0" w:line="360" w:lineRule="auto"/>
        <w:ind w:left="957"/>
        <w:jc w:val="both"/>
        <w:rPr>
          <w:rFonts w:ascii="Times New Roman" w:hAnsi="Times New Roman" w:cs="Times New Roman"/>
          <w:sz w:val="28"/>
          <w:szCs w:val="28"/>
        </w:rPr>
      </w:pPr>
    </w:p>
    <w:p w:rsidR="00367E2B" w:rsidRPr="006153B5" w:rsidRDefault="00367E2B" w:rsidP="00367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Оцінка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b/>
          <w:bCs/>
          <w:sz w:val="28"/>
          <w:szCs w:val="28"/>
        </w:rPr>
        <w:t>“задовільно”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b/>
          <w:sz w:val="28"/>
          <w:szCs w:val="28"/>
        </w:rPr>
        <w:t>(51 – 70 балів)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виставляється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3B5">
        <w:rPr>
          <w:rFonts w:ascii="Times New Roman" w:hAnsi="Times New Roman" w:cs="Times New Roman"/>
          <w:sz w:val="28"/>
          <w:szCs w:val="28"/>
        </w:rPr>
        <w:t>за таких умов: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знання про мету, завдання, принципи, функції культури мови публічної особи, що охоплює відмінне володіння вербальними та невербальними засобами комунікації (3–5);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знання будови голосового апарату, основ голосоутворення, основних характеристик голосу та вправ для вдосконалення мовного голосу (3–5);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вміння правильно дихати, що становить основу усного мовлення (3-5); 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вміння читати текст інтонаційно правильно відповідно до його жанру (дотримуючись основних інтонаційних параметрів голосу: темп, ритм, тембр, висота, гучність, логічні наголоси, словесні наголоси, логічні паузи тощо) (3–5);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вміння критично оцінювати своє та чуже усне мовлення (3-5);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lastRenderedPageBreak/>
        <w:t>вміння дотримуватись мовних норм під час усного та писемного мовлення (3-5);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виконано індивідуальне науково-дослідне завдання (3-5);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 виконано письмові роботи під час модульних контролів (27-30);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активна  участь у дискусіях на практичних заняттях (3-5).</w:t>
      </w:r>
    </w:p>
    <w:p w:rsidR="00367E2B" w:rsidRPr="006153B5" w:rsidRDefault="00367E2B" w:rsidP="00367E2B">
      <w:pPr>
        <w:spacing w:after="0" w:line="360" w:lineRule="auto"/>
        <w:ind w:left="957"/>
        <w:jc w:val="both"/>
        <w:rPr>
          <w:rFonts w:ascii="Times New Roman" w:hAnsi="Times New Roman" w:cs="Times New Roman"/>
          <w:sz w:val="28"/>
          <w:szCs w:val="28"/>
        </w:rPr>
      </w:pPr>
    </w:p>
    <w:p w:rsidR="00367E2B" w:rsidRPr="006153B5" w:rsidRDefault="00367E2B" w:rsidP="00367E2B">
      <w:pPr>
        <w:spacing w:after="0" w:line="360" w:lineRule="auto"/>
        <w:ind w:left="957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 xml:space="preserve">Оцінка </w:t>
      </w:r>
      <w:r w:rsidRPr="006153B5">
        <w:rPr>
          <w:rFonts w:ascii="Times New Roman" w:hAnsi="Times New Roman" w:cs="Times New Roman"/>
          <w:b/>
          <w:sz w:val="28"/>
          <w:szCs w:val="28"/>
        </w:rPr>
        <w:t>«незадовільно» (до 50 балів)</w:t>
      </w:r>
      <w:r w:rsidRPr="006153B5">
        <w:rPr>
          <w:rFonts w:ascii="Times New Roman" w:hAnsi="Times New Roman" w:cs="Times New Roman"/>
          <w:sz w:val="28"/>
          <w:szCs w:val="28"/>
        </w:rPr>
        <w:t xml:space="preserve"> виставляється, якщо: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− відсутні належні знання про мету, завдання, принципи, функції культури мови публічної особи;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не підготовлено наукове повідомлення і статтю для збірника наукових праць;</w:t>
      </w:r>
    </w:p>
    <w:p w:rsidR="00367E2B" w:rsidRPr="006153B5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не виконано письмових робіт під час модульних контролів;</w:t>
      </w:r>
    </w:p>
    <w:p w:rsidR="00367E2B" w:rsidRDefault="00367E2B" w:rsidP="00367E2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3B5">
        <w:rPr>
          <w:rFonts w:ascii="Times New Roman" w:hAnsi="Times New Roman" w:cs="Times New Roman"/>
          <w:sz w:val="28"/>
          <w:szCs w:val="28"/>
        </w:rPr>
        <w:t>ігнорування  дискусіями під час практичних занять.</w:t>
      </w:r>
    </w:p>
    <w:p w:rsidR="008904E8" w:rsidRDefault="008904E8"/>
    <w:sectPr w:rsidR="008904E8" w:rsidSect="00C71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3CA"/>
    <w:multiLevelType w:val="hybridMultilevel"/>
    <w:tmpl w:val="FF0E4150"/>
    <w:lvl w:ilvl="0" w:tplc="66DA3A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3AE"/>
    <w:multiLevelType w:val="hybridMultilevel"/>
    <w:tmpl w:val="79D68E2E"/>
    <w:lvl w:ilvl="0" w:tplc="A9ACD85A">
      <w:start w:val="1"/>
      <w:numFmt w:val="bullet"/>
      <w:lvlText w:val="–"/>
      <w:lvlJc w:val="left"/>
      <w:pPr>
        <w:tabs>
          <w:tab w:val="num" w:pos="957"/>
        </w:tabs>
        <w:ind w:left="957" w:hanging="390"/>
      </w:pPr>
      <w:rPr>
        <w:rFonts w:ascii="Times New Roman" w:eastAsia="Times New Roman" w:hAnsi="Times New Roman" w:cs="Times New Roman" w:hint="default"/>
      </w:rPr>
    </w:lvl>
    <w:lvl w:ilvl="1" w:tplc="442EF04A">
      <w:start w:val="1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67E2B"/>
    <w:rsid w:val="00367E2B"/>
    <w:rsid w:val="008904E8"/>
    <w:rsid w:val="00C7101C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4378</Words>
  <Characters>2497</Characters>
  <Application>Microsoft Office Word</Application>
  <DocSecurity>0</DocSecurity>
  <Lines>20</Lines>
  <Paragraphs>13</Paragraphs>
  <ScaleCrop>false</ScaleCrop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4</cp:revision>
  <dcterms:created xsi:type="dcterms:W3CDTF">2017-12-06T13:23:00Z</dcterms:created>
  <dcterms:modified xsi:type="dcterms:W3CDTF">2017-12-06T13:28:00Z</dcterms:modified>
</cp:coreProperties>
</file>