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29" w:rsidRPr="007F7927" w:rsidRDefault="00CE3C29" w:rsidP="00515564">
      <w:pPr>
        <w:jc w:val="center"/>
        <w:rPr>
          <w:b/>
          <w:bCs/>
          <w:caps/>
          <w:color w:val="003300"/>
        </w:rPr>
      </w:pPr>
      <w:bookmarkStart w:id="0" w:name="_GoBack"/>
      <w:bookmarkEnd w:id="0"/>
      <w:r w:rsidRPr="007F7927">
        <w:rPr>
          <w:b/>
          <w:bCs/>
          <w:caps/>
          <w:color w:val="003300"/>
        </w:rPr>
        <w:t>Міністерство освіти і науки України</w:t>
      </w:r>
    </w:p>
    <w:p w:rsidR="00CE3C29" w:rsidRPr="007F7927" w:rsidRDefault="00CE3C29" w:rsidP="00515564">
      <w:pPr>
        <w:jc w:val="center"/>
        <w:rPr>
          <w:b/>
          <w:bCs/>
          <w:caps/>
          <w:color w:val="003300"/>
        </w:rPr>
      </w:pPr>
    </w:p>
    <w:p w:rsidR="00CE3C29" w:rsidRPr="007F7927" w:rsidRDefault="00CE3C29" w:rsidP="00515564">
      <w:pPr>
        <w:jc w:val="center"/>
        <w:rPr>
          <w:caps/>
          <w:color w:val="003300"/>
        </w:rPr>
      </w:pPr>
      <w:r w:rsidRPr="007F7927">
        <w:rPr>
          <w:caps/>
          <w:color w:val="003300"/>
        </w:rPr>
        <w:t>Львівський національний університет імені Івана Франка</w:t>
      </w:r>
    </w:p>
    <w:p w:rsidR="00CE3C29" w:rsidRPr="007F7927" w:rsidRDefault="00CE3C29" w:rsidP="00515564">
      <w:pPr>
        <w:jc w:val="center"/>
        <w:rPr>
          <w:b/>
          <w:bCs/>
          <w:caps/>
          <w:color w:val="003300"/>
        </w:rPr>
      </w:pPr>
    </w:p>
    <w:p w:rsidR="00CE3C29" w:rsidRPr="0002513B" w:rsidRDefault="00CE3C29" w:rsidP="00515564">
      <w:pPr>
        <w:jc w:val="center"/>
        <w:rPr>
          <w:caps/>
          <w:color w:val="003300"/>
          <w:sz w:val="24"/>
          <w:szCs w:val="24"/>
        </w:rPr>
      </w:pPr>
      <w:r w:rsidRPr="0009573D">
        <w:rPr>
          <w:caps/>
          <w:color w:val="003300"/>
          <w:sz w:val="24"/>
          <w:szCs w:val="24"/>
        </w:rPr>
        <w:t>Факультет журналістики</w:t>
      </w:r>
    </w:p>
    <w:p w:rsidR="00CE3C29" w:rsidRPr="0009573D" w:rsidRDefault="00CE3C29" w:rsidP="00515564">
      <w:pPr>
        <w:jc w:val="center"/>
        <w:rPr>
          <w:caps/>
          <w:color w:val="003300"/>
          <w:sz w:val="24"/>
          <w:szCs w:val="24"/>
          <w:lang w:val="uk-UA"/>
        </w:rPr>
      </w:pPr>
      <w:r>
        <w:rPr>
          <w:caps/>
          <w:color w:val="003300"/>
          <w:sz w:val="24"/>
          <w:szCs w:val="24"/>
          <w:lang w:val="uk-UA"/>
        </w:rPr>
        <w:t>кафедра зарубіжної преси та інформації</w:t>
      </w:r>
    </w:p>
    <w:p w:rsidR="00CE3C29" w:rsidRPr="007F7927" w:rsidRDefault="00CE3C29" w:rsidP="00515564">
      <w:pPr>
        <w:jc w:val="center"/>
        <w:rPr>
          <w:b/>
          <w:bCs/>
          <w:caps/>
          <w:color w:val="003300"/>
        </w:rPr>
      </w:pPr>
    </w:p>
    <w:p w:rsidR="00CE3C29" w:rsidRPr="007F7927" w:rsidRDefault="00CE3C29" w:rsidP="00515564">
      <w:pPr>
        <w:rPr>
          <w:color w:val="003300"/>
        </w:rPr>
      </w:pPr>
    </w:p>
    <w:p w:rsidR="00CE3C29" w:rsidRPr="007F7927" w:rsidRDefault="00CE3C29" w:rsidP="00515564">
      <w:pPr>
        <w:rPr>
          <w:color w:val="003300"/>
        </w:rPr>
      </w:pPr>
    </w:p>
    <w:p w:rsidR="00CE3C29" w:rsidRDefault="00CE3C29" w:rsidP="0009573D">
      <w:pPr>
        <w:jc w:val="right"/>
        <w:rPr>
          <w:lang w:val="uk-UA"/>
        </w:rPr>
      </w:pPr>
      <w:r>
        <w:rPr>
          <w:lang w:val="uk-UA"/>
        </w:rPr>
        <w:t>“</w:t>
      </w:r>
      <w:r>
        <w:rPr>
          <w:b/>
          <w:bCs/>
          <w:lang w:val="uk-UA"/>
        </w:rPr>
        <w:t>ЗАТВЕРДЖУЮ</w:t>
      </w:r>
      <w:r>
        <w:rPr>
          <w:lang w:val="uk-UA"/>
        </w:rPr>
        <w:t>”</w:t>
      </w:r>
    </w:p>
    <w:p w:rsidR="00CE3C29" w:rsidRDefault="00CE3C29" w:rsidP="0009573D">
      <w:pPr>
        <w:jc w:val="right"/>
        <w:rPr>
          <w:lang w:val="uk-UA"/>
        </w:rPr>
      </w:pPr>
    </w:p>
    <w:p w:rsidR="00CE3C29" w:rsidRDefault="00CE3C29" w:rsidP="0009573D">
      <w:pPr>
        <w:ind w:left="5664" w:firstLine="708"/>
        <w:rPr>
          <w:lang w:val="uk-UA"/>
        </w:rPr>
      </w:pPr>
      <w:r>
        <w:t xml:space="preserve">Проректор </w:t>
      </w:r>
    </w:p>
    <w:p w:rsidR="00CE3C29" w:rsidRDefault="00CE3C29" w:rsidP="0009573D">
      <w:pPr>
        <w:ind w:left="6372"/>
        <w:rPr>
          <w:lang w:val="uk-UA"/>
        </w:rPr>
      </w:pPr>
      <w:r>
        <w:t>з науково-педагогічної роботи</w:t>
      </w:r>
      <w:r>
        <w:br/>
      </w:r>
      <w:r>
        <w:rPr>
          <w:lang w:val="uk-UA"/>
        </w:rPr>
        <w:t xml:space="preserve">проф. </w:t>
      </w:r>
      <w:r>
        <w:t>Гарасим Я</w:t>
      </w:r>
      <w:r>
        <w:rPr>
          <w:lang w:val="uk-UA"/>
        </w:rPr>
        <w:t>.</w:t>
      </w:r>
      <w:r>
        <w:t xml:space="preserve"> І</w:t>
      </w:r>
      <w:r>
        <w:rPr>
          <w:lang w:val="uk-UA"/>
        </w:rPr>
        <w:t>.</w:t>
      </w:r>
    </w:p>
    <w:p w:rsidR="00CE3C29" w:rsidRDefault="00CE3C29" w:rsidP="0009573D">
      <w:pPr>
        <w:jc w:val="right"/>
        <w:rPr>
          <w:lang w:val="uk-UA"/>
        </w:rPr>
      </w:pPr>
    </w:p>
    <w:p w:rsidR="00CE3C29" w:rsidRDefault="00CE3C29" w:rsidP="0009573D">
      <w:pPr>
        <w:jc w:val="right"/>
        <w:rPr>
          <w:lang w:val="uk-UA"/>
        </w:rPr>
      </w:pPr>
      <w:r>
        <w:rPr>
          <w:lang w:val="uk-UA"/>
        </w:rPr>
        <w:t>__</w:t>
      </w:r>
      <w:r>
        <w:t>_________________________</w:t>
      </w:r>
    </w:p>
    <w:p w:rsidR="00CE3C29" w:rsidRDefault="00CE3C29" w:rsidP="0009573D">
      <w:pPr>
        <w:pStyle w:val="BodyText"/>
        <w:jc w:val="right"/>
      </w:pPr>
      <w:r>
        <w:t>“_____” ______________ 2016 р.</w:t>
      </w:r>
    </w:p>
    <w:p w:rsidR="00CE3C29" w:rsidRPr="007F7927" w:rsidRDefault="00CE3C29" w:rsidP="00515564">
      <w:pPr>
        <w:rPr>
          <w:color w:val="003300"/>
        </w:rPr>
      </w:pPr>
    </w:p>
    <w:p w:rsidR="00CE3C29" w:rsidRPr="007F7927" w:rsidRDefault="00CE3C29" w:rsidP="00515564">
      <w:pPr>
        <w:rPr>
          <w:color w:val="003300"/>
        </w:rPr>
      </w:pPr>
    </w:p>
    <w:p w:rsidR="00CE3C29" w:rsidRPr="007F7927" w:rsidRDefault="00CE3C29" w:rsidP="00515564">
      <w:pPr>
        <w:pStyle w:val="Heading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caps/>
          <w:color w:val="003300"/>
          <w:sz w:val="24"/>
          <w:szCs w:val="24"/>
        </w:rPr>
      </w:pPr>
      <w:r w:rsidRPr="007F7927">
        <w:rPr>
          <w:rFonts w:ascii="Times New Roman" w:hAnsi="Times New Roman" w:cs="Times New Roman"/>
          <w:i w:val="0"/>
          <w:iCs w:val="0"/>
          <w:caps/>
          <w:color w:val="003300"/>
          <w:sz w:val="24"/>
          <w:szCs w:val="24"/>
        </w:rPr>
        <w:t>«</w:t>
      </w:r>
      <w:r>
        <w:rPr>
          <w:rFonts w:ascii="Times New Roman" w:hAnsi="Times New Roman" w:cs="Times New Roman"/>
          <w:i w:val="0"/>
          <w:iCs w:val="0"/>
          <w:caps/>
          <w:color w:val="003300"/>
          <w:sz w:val="24"/>
          <w:szCs w:val="24"/>
          <w:lang w:val="uk-UA"/>
        </w:rPr>
        <w:t>МЕДІЙНИЙ ДИСКУРС КУЛЬТУРИ</w:t>
      </w:r>
      <w:r w:rsidRPr="007F7927">
        <w:rPr>
          <w:rFonts w:ascii="Times New Roman" w:hAnsi="Times New Roman" w:cs="Times New Roman"/>
          <w:i w:val="0"/>
          <w:iCs w:val="0"/>
          <w:caps/>
          <w:color w:val="003300"/>
          <w:sz w:val="24"/>
          <w:szCs w:val="24"/>
        </w:rPr>
        <w:t>»</w:t>
      </w:r>
    </w:p>
    <w:p w:rsidR="00CE3C29" w:rsidRPr="007F7927" w:rsidRDefault="00CE3C29" w:rsidP="00515564">
      <w:pPr>
        <w:rPr>
          <w:color w:val="003300"/>
        </w:rPr>
      </w:pPr>
    </w:p>
    <w:p w:rsidR="00CE3C29" w:rsidRPr="007F7927" w:rsidRDefault="00CE3C29" w:rsidP="00515564">
      <w:pPr>
        <w:pStyle w:val="Heading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color w:val="003300"/>
          <w:sz w:val="24"/>
          <w:szCs w:val="24"/>
        </w:rPr>
      </w:pPr>
      <w:r w:rsidRPr="007F7927">
        <w:rPr>
          <w:rFonts w:ascii="Times New Roman" w:hAnsi="Times New Roman" w:cs="Times New Roman"/>
          <w:i w:val="0"/>
          <w:iCs w:val="0"/>
          <w:color w:val="003300"/>
          <w:sz w:val="24"/>
          <w:szCs w:val="24"/>
        </w:rPr>
        <w:t xml:space="preserve">ПРОГРАМА </w:t>
      </w:r>
      <w:r w:rsidRPr="007F7927">
        <w:rPr>
          <w:rFonts w:ascii="Times New Roman" w:hAnsi="Times New Roman" w:cs="Times New Roman"/>
          <w:i w:val="0"/>
          <w:iCs w:val="0"/>
          <w:caps/>
          <w:color w:val="003300"/>
          <w:sz w:val="24"/>
          <w:szCs w:val="24"/>
        </w:rPr>
        <w:t>вибіркової</w:t>
      </w:r>
      <w:r w:rsidRPr="007F7927">
        <w:rPr>
          <w:rFonts w:ascii="Times New Roman" w:hAnsi="Times New Roman" w:cs="Times New Roman"/>
          <w:i w:val="0"/>
          <w:iCs w:val="0"/>
          <w:color w:val="003300"/>
          <w:sz w:val="24"/>
          <w:szCs w:val="24"/>
        </w:rPr>
        <w:t xml:space="preserve"> НАВЧАЛЬНОЇ ДИСЦИПЛІНИ </w:t>
      </w:r>
    </w:p>
    <w:p w:rsidR="00CE3C29" w:rsidRPr="007F7927" w:rsidRDefault="00CE3C29" w:rsidP="00515564">
      <w:pPr>
        <w:jc w:val="center"/>
        <w:rPr>
          <w:color w:val="003300"/>
        </w:rPr>
      </w:pPr>
    </w:p>
    <w:p w:rsidR="00CE3C29" w:rsidRPr="007F7927" w:rsidRDefault="00CE3C29" w:rsidP="00515564">
      <w:pPr>
        <w:jc w:val="center"/>
        <w:rPr>
          <w:color w:val="003300"/>
        </w:rPr>
      </w:pPr>
    </w:p>
    <w:p w:rsidR="00CE3C29" w:rsidRPr="007F7927" w:rsidRDefault="00CE3C29" w:rsidP="00515564">
      <w:pPr>
        <w:jc w:val="center"/>
        <w:rPr>
          <w:color w:val="003300"/>
        </w:rPr>
      </w:pPr>
      <w:r w:rsidRPr="007F7927">
        <w:rPr>
          <w:color w:val="003300"/>
        </w:rPr>
        <w:t>підготовки фахівців освітньо-кваліфікаційного рівня «магістр»</w:t>
      </w:r>
    </w:p>
    <w:p w:rsidR="00CE3C29" w:rsidRPr="007F7927" w:rsidRDefault="00CE3C29" w:rsidP="00515564">
      <w:pPr>
        <w:jc w:val="center"/>
        <w:rPr>
          <w:color w:val="003300"/>
        </w:rPr>
      </w:pPr>
    </w:p>
    <w:p w:rsidR="00CE3C29" w:rsidRPr="007F7927" w:rsidRDefault="00CE3C29" w:rsidP="00515564">
      <w:pPr>
        <w:jc w:val="center"/>
        <w:rPr>
          <w:color w:val="003300"/>
        </w:rPr>
      </w:pPr>
      <w:r w:rsidRPr="007F7927">
        <w:rPr>
          <w:color w:val="003300"/>
        </w:rPr>
        <w:t>галузі знань 0303 – журналістика та інформація</w:t>
      </w:r>
    </w:p>
    <w:p w:rsidR="00CE3C29" w:rsidRPr="007F7927" w:rsidRDefault="00CE3C29" w:rsidP="00515564">
      <w:pPr>
        <w:jc w:val="center"/>
        <w:rPr>
          <w:color w:val="003300"/>
        </w:rPr>
      </w:pPr>
    </w:p>
    <w:p w:rsidR="00CE3C29" w:rsidRPr="007F7927" w:rsidRDefault="00CE3C29" w:rsidP="00515564">
      <w:pPr>
        <w:jc w:val="center"/>
        <w:rPr>
          <w:color w:val="003300"/>
        </w:rPr>
      </w:pPr>
      <w:r w:rsidRPr="007F7927">
        <w:rPr>
          <w:color w:val="003300"/>
        </w:rPr>
        <w:t>напряму підготовки 8.03030101 – журналістика</w:t>
      </w:r>
    </w:p>
    <w:p w:rsidR="00CE3C29" w:rsidRPr="007F7927" w:rsidRDefault="00CE3C29" w:rsidP="00515564">
      <w:pPr>
        <w:jc w:val="center"/>
        <w:rPr>
          <w:color w:val="003300"/>
        </w:rPr>
      </w:pPr>
    </w:p>
    <w:p w:rsidR="00CE3C29" w:rsidRPr="007F7927" w:rsidRDefault="00CE3C29" w:rsidP="00515564">
      <w:pPr>
        <w:rPr>
          <w:b/>
          <w:bCs/>
          <w:i/>
          <w:iCs/>
          <w:color w:val="003300"/>
        </w:rPr>
      </w:pPr>
    </w:p>
    <w:p w:rsidR="00CE3C29" w:rsidRPr="007F7927" w:rsidRDefault="00CE3C29" w:rsidP="00515564">
      <w:pPr>
        <w:rPr>
          <w:b/>
          <w:bCs/>
          <w:i/>
          <w:iCs/>
          <w:color w:val="003300"/>
        </w:rPr>
      </w:pPr>
    </w:p>
    <w:p w:rsidR="00CE3C29" w:rsidRPr="007F7927" w:rsidRDefault="00CE3C29" w:rsidP="00515564">
      <w:pPr>
        <w:rPr>
          <w:b/>
          <w:bCs/>
          <w:i/>
          <w:iCs/>
          <w:color w:val="003300"/>
        </w:rPr>
      </w:pPr>
    </w:p>
    <w:p w:rsidR="00CE3C29" w:rsidRPr="007F7927" w:rsidRDefault="00CE3C29" w:rsidP="00515564">
      <w:pPr>
        <w:rPr>
          <w:b/>
          <w:bCs/>
          <w:i/>
          <w:iCs/>
          <w:color w:val="003300"/>
        </w:rPr>
      </w:pPr>
    </w:p>
    <w:p w:rsidR="00CE3C29" w:rsidRPr="007F7927" w:rsidRDefault="00CE3C29" w:rsidP="00515564">
      <w:pPr>
        <w:rPr>
          <w:b/>
          <w:bCs/>
          <w:i/>
          <w:iCs/>
          <w:color w:val="003300"/>
        </w:rPr>
      </w:pPr>
    </w:p>
    <w:p w:rsidR="00CE3C29" w:rsidRPr="007F7927" w:rsidRDefault="00CE3C29" w:rsidP="00515564">
      <w:pPr>
        <w:rPr>
          <w:color w:val="003300"/>
        </w:rPr>
      </w:pPr>
    </w:p>
    <w:p w:rsidR="00CE3C29" w:rsidRPr="007F7927" w:rsidRDefault="00CE3C29" w:rsidP="00515564">
      <w:pPr>
        <w:rPr>
          <w:color w:val="003300"/>
        </w:rPr>
      </w:pPr>
    </w:p>
    <w:p w:rsidR="00CE3C29" w:rsidRPr="007F7927" w:rsidRDefault="00CE3C29" w:rsidP="00515564">
      <w:pPr>
        <w:rPr>
          <w:color w:val="003300"/>
        </w:rPr>
      </w:pPr>
    </w:p>
    <w:p w:rsidR="00CE3C29" w:rsidRPr="007F7927" w:rsidRDefault="00CE3C29" w:rsidP="00515564">
      <w:pPr>
        <w:rPr>
          <w:color w:val="003300"/>
        </w:rPr>
      </w:pPr>
    </w:p>
    <w:p w:rsidR="00CE3C29" w:rsidRPr="007F7927" w:rsidRDefault="00CE3C29" w:rsidP="00515564">
      <w:pPr>
        <w:rPr>
          <w:color w:val="003300"/>
        </w:rPr>
      </w:pPr>
    </w:p>
    <w:p w:rsidR="00CE3C29" w:rsidRPr="007F7927" w:rsidRDefault="00CE3C29" w:rsidP="00515564">
      <w:pPr>
        <w:jc w:val="center"/>
        <w:rPr>
          <w:color w:val="003300"/>
        </w:rPr>
      </w:pPr>
    </w:p>
    <w:p w:rsidR="00CE3C29" w:rsidRPr="00A53A5D" w:rsidRDefault="00CE3C29" w:rsidP="00515564">
      <w:pPr>
        <w:jc w:val="center"/>
        <w:rPr>
          <w:color w:val="003300"/>
          <w:lang w:val="uk-UA"/>
        </w:rPr>
      </w:pPr>
      <w:r w:rsidRPr="007F7927">
        <w:rPr>
          <w:color w:val="003300"/>
        </w:rPr>
        <w:t>Львів 201</w:t>
      </w:r>
      <w:r>
        <w:rPr>
          <w:color w:val="003300"/>
          <w:lang w:val="uk-UA"/>
        </w:rPr>
        <w:t>6</w:t>
      </w:r>
    </w:p>
    <w:p w:rsidR="00CE3C29" w:rsidRPr="007F7927" w:rsidRDefault="00CE3C29" w:rsidP="00515564">
      <w:pPr>
        <w:jc w:val="center"/>
        <w:rPr>
          <w:color w:val="003300"/>
        </w:rPr>
      </w:pPr>
      <w:r w:rsidRPr="007F7927">
        <w:rPr>
          <w:color w:val="003300"/>
        </w:rPr>
        <w:br w:type="page"/>
        <w:t>Навчальну програму розроблено і внесено:</w:t>
      </w:r>
    </w:p>
    <w:p w:rsidR="00CE3C29" w:rsidRPr="007F7927" w:rsidRDefault="00CE3C29" w:rsidP="00515564">
      <w:pPr>
        <w:jc w:val="center"/>
        <w:rPr>
          <w:b/>
          <w:bCs/>
          <w:color w:val="003300"/>
        </w:rPr>
      </w:pPr>
      <w:r w:rsidRPr="007F7927">
        <w:rPr>
          <w:b/>
          <w:bCs/>
          <w:color w:val="003300"/>
        </w:rPr>
        <w:t>Львівський національний університет імені Івана Франка</w:t>
      </w:r>
    </w:p>
    <w:p w:rsidR="00CE3C29" w:rsidRDefault="00CE3C29" w:rsidP="00515564">
      <w:pPr>
        <w:jc w:val="center"/>
        <w:rPr>
          <w:color w:val="003300"/>
          <w:lang w:val="uk-UA"/>
        </w:rPr>
      </w:pPr>
    </w:p>
    <w:p w:rsidR="00CE3C29" w:rsidRDefault="00CE3C29" w:rsidP="00515564">
      <w:pPr>
        <w:jc w:val="center"/>
        <w:rPr>
          <w:color w:val="003300"/>
          <w:lang w:val="uk-UA"/>
        </w:rPr>
      </w:pPr>
    </w:p>
    <w:p w:rsidR="00CE3C29" w:rsidRPr="003B558B" w:rsidRDefault="00CE3C29" w:rsidP="00515564">
      <w:pPr>
        <w:jc w:val="center"/>
        <w:rPr>
          <w:color w:val="003300"/>
          <w:lang w:val="uk-UA"/>
        </w:rPr>
      </w:pPr>
    </w:p>
    <w:p w:rsidR="00CE3C29" w:rsidRPr="007F7927" w:rsidRDefault="00CE3C29" w:rsidP="00515564">
      <w:pPr>
        <w:jc w:val="center"/>
        <w:rPr>
          <w:color w:val="003300"/>
        </w:rPr>
      </w:pPr>
      <w:r w:rsidRPr="007F7927">
        <w:rPr>
          <w:color w:val="003300"/>
        </w:rPr>
        <w:t>Навчальну робочу програму склав:</w:t>
      </w:r>
    </w:p>
    <w:p w:rsidR="00CE3C29" w:rsidRPr="00555700" w:rsidRDefault="00CE3C29" w:rsidP="00515564">
      <w:pPr>
        <w:jc w:val="center"/>
        <w:rPr>
          <w:color w:val="333333"/>
          <w:lang w:val="uk-UA"/>
        </w:rPr>
      </w:pPr>
      <w:r>
        <w:rPr>
          <w:color w:val="333333"/>
          <w:lang w:val="uk-UA"/>
        </w:rPr>
        <w:t>кандидат філологічних наук</w:t>
      </w:r>
      <w:r w:rsidRPr="00555700">
        <w:rPr>
          <w:color w:val="333333"/>
          <w:lang w:val="uk-UA"/>
        </w:rPr>
        <w:t>,</w:t>
      </w:r>
    </w:p>
    <w:p w:rsidR="00CE3C29" w:rsidRPr="00555700" w:rsidRDefault="00CE3C29" w:rsidP="00515564">
      <w:pPr>
        <w:jc w:val="center"/>
        <w:rPr>
          <w:color w:val="333333"/>
          <w:lang w:val="uk-UA"/>
        </w:rPr>
      </w:pPr>
      <w:r>
        <w:rPr>
          <w:color w:val="333333"/>
          <w:lang w:val="uk-UA"/>
        </w:rPr>
        <w:t>доцент</w:t>
      </w:r>
      <w:r w:rsidRPr="00555700">
        <w:rPr>
          <w:color w:val="333333"/>
          <w:lang w:val="uk-UA"/>
        </w:rPr>
        <w:t xml:space="preserve"> кафедри зарубіжної преси та інформації</w:t>
      </w:r>
    </w:p>
    <w:p w:rsidR="00CE3C29" w:rsidRDefault="00CE3C29" w:rsidP="00515564">
      <w:pPr>
        <w:jc w:val="center"/>
        <w:rPr>
          <w:color w:val="003300"/>
          <w:lang w:val="uk-UA"/>
        </w:rPr>
      </w:pPr>
      <w:r w:rsidRPr="00AB34DE">
        <w:rPr>
          <w:b/>
          <w:bCs/>
          <w:color w:val="333333"/>
          <w:lang w:val="uk-UA"/>
        </w:rPr>
        <w:t>Хоменко Тетяна Миколаївна</w:t>
      </w:r>
    </w:p>
    <w:p w:rsidR="00CE3C29" w:rsidRDefault="00CE3C29" w:rsidP="00515564">
      <w:pPr>
        <w:jc w:val="center"/>
        <w:rPr>
          <w:color w:val="003300"/>
          <w:lang w:val="uk-UA"/>
        </w:rPr>
      </w:pPr>
    </w:p>
    <w:p w:rsidR="00CE3C29" w:rsidRPr="003B558B" w:rsidRDefault="00CE3C29" w:rsidP="00515564">
      <w:pPr>
        <w:jc w:val="center"/>
        <w:rPr>
          <w:color w:val="003300"/>
          <w:lang w:val="uk-UA"/>
        </w:rPr>
      </w:pPr>
    </w:p>
    <w:p w:rsidR="00CE3C29" w:rsidRPr="007F7927" w:rsidRDefault="00CE3C29" w:rsidP="00515564">
      <w:pPr>
        <w:jc w:val="center"/>
        <w:rPr>
          <w:color w:val="003300"/>
        </w:rPr>
      </w:pPr>
    </w:p>
    <w:p w:rsidR="00CE3C29" w:rsidRPr="007F7927" w:rsidRDefault="00CE3C29" w:rsidP="00515564">
      <w:pPr>
        <w:jc w:val="center"/>
        <w:rPr>
          <w:b/>
          <w:bCs/>
          <w:i/>
          <w:iCs/>
          <w:color w:val="003300"/>
        </w:rPr>
      </w:pPr>
      <w:r w:rsidRPr="007F7927">
        <w:rPr>
          <w:color w:val="003300"/>
        </w:rPr>
        <w:t>Затверджено на засіданні кафедри зарубіжної преси та інформації:</w:t>
      </w:r>
    </w:p>
    <w:p w:rsidR="00CE3C29" w:rsidRDefault="00CE3C29" w:rsidP="00515564">
      <w:pPr>
        <w:jc w:val="center"/>
        <w:rPr>
          <w:b/>
          <w:bCs/>
          <w:i/>
          <w:iCs/>
          <w:color w:val="003300"/>
          <w:lang w:val="uk-UA"/>
        </w:rPr>
      </w:pPr>
    </w:p>
    <w:p w:rsidR="00CE3C29" w:rsidRPr="003B558B" w:rsidRDefault="00CE3C29" w:rsidP="00515564">
      <w:pPr>
        <w:jc w:val="center"/>
        <w:rPr>
          <w:b/>
          <w:bCs/>
          <w:i/>
          <w:iCs/>
          <w:color w:val="003300"/>
          <w:lang w:val="uk-UA"/>
        </w:rPr>
      </w:pPr>
    </w:p>
    <w:p w:rsidR="00CE3C29" w:rsidRPr="007F7927" w:rsidRDefault="00CE3C29" w:rsidP="0002513B">
      <w:pPr>
        <w:rPr>
          <w:color w:val="003300"/>
        </w:rPr>
      </w:pPr>
      <w:r w:rsidRPr="0002513B">
        <w:rPr>
          <w:color w:val="003300"/>
        </w:rPr>
        <w:t xml:space="preserve">             </w:t>
      </w:r>
      <w:r>
        <w:rPr>
          <w:color w:val="003300"/>
        </w:rPr>
        <w:t xml:space="preserve">Протокол № </w:t>
      </w:r>
      <w:r>
        <w:rPr>
          <w:color w:val="003300"/>
          <w:lang w:val="uk-UA"/>
        </w:rPr>
        <w:t xml:space="preserve">1 </w:t>
      </w:r>
      <w:r>
        <w:rPr>
          <w:color w:val="003300"/>
        </w:rPr>
        <w:t xml:space="preserve"> від.  </w:t>
      </w:r>
      <w:r>
        <w:rPr>
          <w:color w:val="003300"/>
          <w:lang w:val="uk-UA"/>
        </w:rPr>
        <w:t xml:space="preserve">30 серпня </w:t>
      </w:r>
      <w:r>
        <w:rPr>
          <w:color w:val="003300"/>
        </w:rPr>
        <w:t>20</w:t>
      </w:r>
      <w:r>
        <w:rPr>
          <w:color w:val="003300"/>
          <w:lang w:val="uk-UA"/>
        </w:rPr>
        <w:t xml:space="preserve">16 </w:t>
      </w:r>
      <w:r w:rsidRPr="007F7927">
        <w:rPr>
          <w:color w:val="003300"/>
        </w:rPr>
        <w:t>р.</w:t>
      </w:r>
    </w:p>
    <w:p w:rsidR="00CE3C29" w:rsidRDefault="00CE3C29" w:rsidP="00515564">
      <w:pPr>
        <w:jc w:val="center"/>
        <w:rPr>
          <w:color w:val="003300"/>
          <w:lang w:val="uk-UA"/>
        </w:rPr>
      </w:pPr>
    </w:p>
    <w:p w:rsidR="00CE3C29" w:rsidRPr="003B558B" w:rsidRDefault="00CE3C29" w:rsidP="00515564">
      <w:pPr>
        <w:jc w:val="center"/>
        <w:rPr>
          <w:color w:val="003300"/>
          <w:lang w:val="uk-UA"/>
        </w:rPr>
      </w:pPr>
    </w:p>
    <w:p w:rsidR="00CE3C29" w:rsidRDefault="00CE3C29" w:rsidP="0009573D">
      <w:pPr>
        <w:jc w:val="center"/>
        <w:rPr>
          <w:color w:val="003300"/>
          <w:lang w:val="uk-UA"/>
        </w:rPr>
      </w:pPr>
      <w:r w:rsidRPr="007F7927">
        <w:rPr>
          <w:color w:val="003300"/>
        </w:rPr>
        <w:t>Заві</w:t>
      </w:r>
      <w:r>
        <w:rPr>
          <w:color w:val="003300"/>
        </w:rPr>
        <w:t xml:space="preserve">дувач кафедри </w:t>
      </w:r>
      <w:r>
        <w:rPr>
          <w:color w:val="003300"/>
          <w:lang w:val="uk-UA"/>
        </w:rPr>
        <w:tab/>
      </w:r>
      <w:r>
        <w:rPr>
          <w:color w:val="003300"/>
          <w:lang w:val="uk-UA"/>
        </w:rPr>
        <w:tab/>
      </w:r>
      <w:r>
        <w:rPr>
          <w:color w:val="003300"/>
          <w:lang w:val="uk-UA"/>
        </w:rPr>
        <w:tab/>
      </w:r>
      <w:r>
        <w:rPr>
          <w:color w:val="003300"/>
          <w:lang w:val="uk-UA"/>
        </w:rPr>
        <w:tab/>
      </w:r>
      <w:r>
        <w:rPr>
          <w:color w:val="003300"/>
          <w:lang w:val="uk-UA"/>
        </w:rPr>
        <w:tab/>
        <w:t>проф. Лось Й.Д.</w:t>
      </w:r>
    </w:p>
    <w:p w:rsidR="00CE3C29" w:rsidRDefault="00CE3C29" w:rsidP="0009573D">
      <w:pPr>
        <w:jc w:val="center"/>
        <w:rPr>
          <w:color w:val="003300"/>
          <w:lang w:val="uk-UA"/>
        </w:rPr>
      </w:pPr>
    </w:p>
    <w:p w:rsidR="00CE3C29" w:rsidRDefault="00CE3C29" w:rsidP="0009573D">
      <w:pPr>
        <w:jc w:val="center"/>
        <w:rPr>
          <w:color w:val="003300"/>
          <w:lang w:val="uk-UA"/>
        </w:rPr>
      </w:pPr>
    </w:p>
    <w:p w:rsidR="00CE3C29" w:rsidRPr="0009573D" w:rsidRDefault="00CE3C29" w:rsidP="0009573D">
      <w:pPr>
        <w:rPr>
          <w:color w:val="003300"/>
          <w:lang w:val="uk-UA"/>
        </w:rPr>
      </w:pPr>
      <w:r>
        <w:rPr>
          <w:color w:val="003300"/>
          <w:lang w:val="uk-UA"/>
        </w:rPr>
        <w:t xml:space="preserve">              30 серпня </w:t>
      </w:r>
      <w:r>
        <w:rPr>
          <w:color w:val="003300"/>
        </w:rPr>
        <w:t>20</w:t>
      </w:r>
      <w:r>
        <w:rPr>
          <w:color w:val="003300"/>
          <w:lang w:val="uk-UA"/>
        </w:rPr>
        <w:t>16</w:t>
      </w:r>
      <w:r>
        <w:rPr>
          <w:color w:val="003300"/>
          <w:lang w:val="en-US"/>
        </w:rPr>
        <w:t xml:space="preserve"> </w:t>
      </w:r>
      <w:r w:rsidRPr="007F7927">
        <w:rPr>
          <w:color w:val="003300"/>
        </w:rPr>
        <w:t>р</w:t>
      </w:r>
    </w:p>
    <w:p w:rsidR="00CE3C29" w:rsidRPr="007F7927" w:rsidRDefault="00CE3C29" w:rsidP="00515564">
      <w:pPr>
        <w:jc w:val="center"/>
        <w:rPr>
          <w:color w:val="003300"/>
        </w:rPr>
      </w:pPr>
    </w:p>
    <w:p w:rsidR="00CE3C29" w:rsidRPr="007F7927" w:rsidRDefault="00CE3C29" w:rsidP="00515564">
      <w:pPr>
        <w:pStyle w:val="BodyText3"/>
        <w:jc w:val="center"/>
        <w:rPr>
          <w:color w:val="003300"/>
          <w:sz w:val="24"/>
          <w:szCs w:val="24"/>
        </w:rPr>
      </w:pPr>
    </w:p>
    <w:p w:rsidR="00CE3C29" w:rsidRPr="007F7927" w:rsidRDefault="00CE3C29" w:rsidP="00515564">
      <w:pPr>
        <w:pStyle w:val="BodyText3"/>
        <w:jc w:val="center"/>
        <w:rPr>
          <w:color w:val="003300"/>
          <w:sz w:val="24"/>
          <w:szCs w:val="24"/>
        </w:rPr>
      </w:pPr>
    </w:p>
    <w:p w:rsidR="00CE3C29" w:rsidRPr="007F7927" w:rsidRDefault="00CE3C29" w:rsidP="00515564">
      <w:pPr>
        <w:jc w:val="center"/>
        <w:rPr>
          <w:color w:val="003300"/>
        </w:rPr>
      </w:pPr>
    </w:p>
    <w:p w:rsidR="00CE3C29" w:rsidRPr="0009573D" w:rsidRDefault="00CE3C29" w:rsidP="0009573D">
      <w:pPr>
        <w:pStyle w:val="BodyText3"/>
        <w:rPr>
          <w:color w:val="003300"/>
          <w:sz w:val="24"/>
          <w:szCs w:val="24"/>
          <w:lang w:val="uk-UA"/>
        </w:rPr>
      </w:pPr>
    </w:p>
    <w:p w:rsidR="00CE3C29" w:rsidRPr="007F7927" w:rsidRDefault="00CE3C29" w:rsidP="00515564">
      <w:pPr>
        <w:pStyle w:val="BodyText3"/>
        <w:jc w:val="center"/>
        <w:rPr>
          <w:color w:val="003300"/>
          <w:sz w:val="24"/>
          <w:szCs w:val="24"/>
        </w:rPr>
      </w:pPr>
    </w:p>
    <w:p w:rsidR="00CE3C29" w:rsidRPr="007F7927" w:rsidRDefault="00CE3C29" w:rsidP="00515564">
      <w:pPr>
        <w:pStyle w:val="BodyText3"/>
        <w:jc w:val="center"/>
        <w:rPr>
          <w:color w:val="003300"/>
          <w:sz w:val="24"/>
          <w:szCs w:val="24"/>
        </w:rPr>
      </w:pPr>
    </w:p>
    <w:p w:rsidR="00CE3C29" w:rsidRPr="007F7927" w:rsidRDefault="00CE3C29" w:rsidP="00515564">
      <w:pPr>
        <w:pStyle w:val="BodyText3"/>
        <w:jc w:val="center"/>
        <w:rPr>
          <w:color w:val="003300"/>
          <w:sz w:val="24"/>
          <w:szCs w:val="24"/>
        </w:rPr>
      </w:pPr>
      <w:r w:rsidRPr="007F7927">
        <w:rPr>
          <w:color w:val="003300"/>
          <w:sz w:val="24"/>
          <w:szCs w:val="24"/>
        </w:rPr>
        <w:t>Схвал</w:t>
      </w:r>
      <w:r>
        <w:rPr>
          <w:color w:val="003300"/>
          <w:sz w:val="24"/>
          <w:szCs w:val="24"/>
        </w:rPr>
        <w:t xml:space="preserve">ено </w:t>
      </w:r>
      <w:r>
        <w:rPr>
          <w:color w:val="003300"/>
          <w:sz w:val="24"/>
          <w:szCs w:val="24"/>
          <w:lang w:val="uk-UA"/>
        </w:rPr>
        <w:t xml:space="preserve">Вченою радою </w:t>
      </w:r>
      <w:r w:rsidRPr="007F7927">
        <w:rPr>
          <w:color w:val="003300"/>
          <w:sz w:val="24"/>
          <w:szCs w:val="24"/>
        </w:rPr>
        <w:t>факультету журналістики:</w:t>
      </w:r>
    </w:p>
    <w:p w:rsidR="00CE3C29" w:rsidRPr="007F7927" w:rsidRDefault="00CE3C29" w:rsidP="00515564">
      <w:pPr>
        <w:pStyle w:val="BodyText3"/>
        <w:jc w:val="center"/>
        <w:rPr>
          <w:color w:val="003300"/>
          <w:sz w:val="24"/>
          <w:szCs w:val="24"/>
        </w:rPr>
      </w:pPr>
    </w:p>
    <w:p w:rsidR="00CE3C29" w:rsidRPr="007F7927" w:rsidRDefault="00CE3C29" w:rsidP="00515564">
      <w:pPr>
        <w:jc w:val="center"/>
        <w:rPr>
          <w:color w:val="003300"/>
        </w:rPr>
      </w:pPr>
      <w:r>
        <w:rPr>
          <w:color w:val="003300"/>
        </w:rPr>
        <w:t xml:space="preserve">Протокол № </w:t>
      </w:r>
      <w:r>
        <w:rPr>
          <w:color w:val="003300"/>
          <w:lang w:val="uk-UA"/>
        </w:rPr>
        <w:t xml:space="preserve">1 </w:t>
      </w:r>
      <w:r>
        <w:rPr>
          <w:color w:val="003300"/>
        </w:rPr>
        <w:t xml:space="preserve"> від </w:t>
      </w:r>
      <w:r>
        <w:rPr>
          <w:color w:val="003300"/>
          <w:lang w:val="uk-UA"/>
        </w:rPr>
        <w:t xml:space="preserve">31 серпня </w:t>
      </w:r>
      <w:r>
        <w:rPr>
          <w:color w:val="003300"/>
        </w:rPr>
        <w:t>20</w:t>
      </w:r>
      <w:r>
        <w:rPr>
          <w:color w:val="003300"/>
          <w:lang w:val="uk-UA"/>
        </w:rPr>
        <w:t>16</w:t>
      </w:r>
      <w:r w:rsidRPr="007F7927">
        <w:rPr>
          <w:color w:val="003300"/>
        </w:rPr>
        <w:t xml:space="preserve"> р.</w:t>
      </w:r>
    </w:p>
    <w:p w:rsidR="00CE3C29" w:rsidRDefault="00CE3C29" w:rsidP="00515564">
      <w:pPr>
        <w:jc w:val="center"/>
        <w:rPr>
          <w:color w:val="003300"/>
          <w:lang w:val="uk-UA"/>
        </w:rPr>
      </w:pPr>
    </w:p>
    <w:p w:rsidR="00CE3C29" w:rsidRPr="003B558B" w:rsidRDefault="00CE3C29" w:rsidP="00515564">
      <w:pPr>
        <w:jc w:val="center"/>
        <w:rPr>
          <w:color w:val="003300"/>
          <w:lang w:val="uk-UA"/>
        </w:rPr>
      </w:pPr>
    </w:p>
    <w:p w:rsidR="00CE3C29" w:rsidRPr="0009573D" w:rsidRDefault="00CE3C29" w:rsidP="0009573D">
      <w:pPr>
        <w:jc w:val="center"/>
        <w:rPr>
          <w:color w:val="003300"/>
        </w:rPr>
      </w:pPr>
      <w:r>
        <w:rPr>
          <w:color w:val="003300"/>
        </w:rPr>
        <w:t xml:space="preserve">Голова     </w:t>
      </w:r>
      <w:r>
        <w:rPr>
          <w:color w:val="003300"/>
          <w:lang w:val="uk-UA"/>
        </w:rPr>
        <w:t xml:space="preserve">                   доц.. Присяжний М.П.</w:t>
      </w:r>
      <w:r w:rsidRPr="007F7927">
        <w:rPr>
          <w:color w:val="003300"/>
        </w:rPr>
        <w:br w:type="page"/>
      </w:r>
    </w:p>
    <w:p w:rsidR="00CE3C29" w:rsidRPr="003E4BDD" w:rsidRDefault="00CE3C29" w:rsidP="000C654D">
      <w:pPr>
        <w:ind w:left="7513" w:hanging="425"/>
        <w:rPr>
          <w:sz w:val="24"/>
          <w:szCs w:val="24"/>
          <w:lang w:val="uk-UA"/>
        </w:rPr>
      </w:pPr>
    </w:p>
    <w:p w:rsidR="00CE3C29" w:rsidRPr="003E4BDD" w:rsidRDefault="00CE3C29" w:rsidP="000C654D">
      <w:pPr>
        <w:pStyle w:val="Heading1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3E4BDD">
        <w:rPr>
          <w:b/>
          <w:bCs/>
          <w:sz w:val="24"/>
          <w:szCs w:val="24"/>
        </w:rPr>
        <w:t>Опис навчальної дисципліни</w:t>
      </w:r>
    </w:p>
    <w:p w:rsidR="00CE3C29" w:rsidRPr="003E4BDD" w:rsidRDefault="00CE3C29" w:rsidP="000C654D">
      <w:pPr>
        <w:rPr>
          <w:sz w:val="24"/>
          <w:szCs w:val="24"/>
          <w:lang w:val="uk-UA"/>
        </w:rPr>
      </w:pPr>
    </w:p>
    <w:tbl>
      <w:tblPr>
        <w:tblW w:w="95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CE3C29" w:rsidRPr="003E4BDD">
        <w:trPr>
          <w:trHeight w:val="803"/>
        </w:trPr>
        <w:tc>
          <w:tcPr>
            <w:tcW w:w="2896" w:type="dxa"/>
            <w:vMerge w:val="restart"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CE3C29" w:rsidRPr="003E4BDD">
        <w:trPr>
          <w:trHeight w:val="549"/>
        </w:trPr>
        <w:tc>
          <w:tcPr>
            <w:tcW w:w="2896" w:type="dxa"/>
            <w:vMerge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CE3C29" w:rsidRPr="003E4BDD" w:rsidRDefault="00CE3C29" w:rsidP="00D53C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CE3C29" w:rsidRPr="003E4BDD" w:rsidRDefault="00CE3C29" w:rsidP="00D53C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CE3C29" w:rsidRPr="003E4BDD">
        <w:trPr>
          <w:trHeight w:val="409"/>
        </w:trPr>
        <w:tc>
          <w:tcPr>
            <w:tcW w:w="2896" w:type="dxa"/>
            <w:vMerge w:val="restart"/>
            <w:vAlign w:val="center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Кількість кредитів  – 2.5 </w:t>
            </w:r>
          </w:p>
        </w:tc>
        <w:tc>
          <w:tcPr>
            <w:tcW w:w="3262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Галузь знань</w:t>
            </w:r>
          </w:p>
          <w:p w:rsidR="00CE3C29" w:rsidRPr="003E4BDD" w:rsidRDefault="00CE3C29" w:rsidP="00D53C0C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3E4BDD">
              <w:rPr>
                <w:sz w:val="24"/>
                <w:szCs w:val="24"/>
                <w:u w:val="single"/>
                <w:lang w:val="uk-UA"/>
              </w:rPr>
              <w:t>0303 журналістика</w:t>
            </w:r>
          </w:p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за вибором</w:t>
            </w:r>
          </w:p>
          <w:p w:rsidR="00CE3C29" w:rsidRPr="003E4BDD" w:rsidRDefault="00CE3C29" w:rsidP="00D53C0C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</w:tr>
      <w:tr w:rsidR="00CE3C29" w:rsidRPr="003E4BDD">
        <w:trPr>
          <w:trHeight w:val="409"/>
        </w:trPr>
        <w:tc>
          <w:tcPr>
            <w:tcW w:w="2896" w:type="dxa"/>
            <w:vMerge/>
            <w:vAlign w:val="center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Напрям підготовки </w:t>
            </w:r>
          </w:p>
          <w:p w:rsidR="00CE3C29" w:rsidRPr="003E4BDD" w:rsidRDefault="00CE3C29" w:rsidP="00D53C0C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3E4BDD">
              <w:rPr>
                <w:sz w:val="24"/>
                <w:szCs w:val="24"/>
                <w:u w:val="single"/>
                <w:lang w:val="uk-UA"/>
              </w:rPr>
              <w:t>8.03030101 магістр</w:t>
            </w:r>
          </w:p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E3C29" w:rsidRPr="003E4BDD">
        <w:trPr>
          <w:trHeight w:val="170"/>
        </w:trPr>
        <w:tc>
          <w:tcPr>
            <w:tcW w:w="2896" w:type="dxa"/>
            <w:vAlign w:val="center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Модулів – </w:t>
            </w:r>
          </w:p>
        </w:tc>
        <w:tc>
          <w:tcPr>
            <w:tcW w:w="3262" w:type="dxa"/>
            <w:vMerge w:val="restart"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Спеціальність (професійне</w:t>
            </w:r>
          </w:p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спрямування):</w:t>
            </w:r>
          </w:p>
          <w:p w:rsidR="00CE3C29" w:rsidRPr="003E4BDD" w:rsidRDefault="00CE3C29" w:rsidP="00D53C0C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3E4BDD">
              <w:rPr>
                <w:sz w:val="24"/>
                <w:szCs w:val="24"/>
                <w:u w:val="single"/>
                <w:lang w:val="uk-UA"/>
              </w:rPr>
              <w:t>журналістика</w:t>
            </w:r>
          </w:p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E3C29" w:rsidRPr="003E4BDD" w:rsidRDefault="00CE3C29" w:rsidP="00D53C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CE3C29" w:rsidRPr="003E4BDD">
        <w:trPr>
          <w:trHeight w:val="207"/>
        </w:trPr>
        <w:tc>
          <w:tcPr>
            <w:tcW w:w="2896" w:type="dxa"/>
            <w:vAlign w:val="center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Змістових модулів – 2</w:t>
            </w:r>
          </w:p>
        </w:tc>
        <w:tc>
          <w:tcPr>
            <w:tcW w:w="3262" w:type="dxa"/>
            <w:vMerge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5-й</w:t>
            </w:r>
          </w:p>
        </w:tc>
        <w:tc>
          <w:tcPr>
            <w:tcW w:w="1800" w:type="dxa"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-й</w:t>
            </w:r>
          </w:p>
        </w:tc>
      </w:tr>
      <w:tr w:rsidR="00CE3C29" w:rsidRPr="003E4BDD">
        <w:trPr>
          <w:trHeight w:val="232"/>
        </w:trPr>
        <w:tc>
          <w:tcPr>
            <w:tcW w:w="2896" w:type="dxa"/>
            <w:vAlign w:val="center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Індивідуальне науково-дослідне завдання ___________</w:t>
            </w:r>
          </w:p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E3C29" w:rsidRPr="003E4BDD" w:rsidRDefault="00CE3C29" w:rsidP="00D53C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>Семестр</w:t>
            </w:r>
          </w:p>
        </w:tc>
      </w:tr>
      <w:tr w:rsidR="00CE3C29" w:rsidRPr="003E4BDD">
        <w:trPr>
          <w:trHeight w:val="323"/>
        </w:trPr>
        <w:tc>
          <w:tcPr>
            <w:tcW w:w="2896" w:type="dxa"/>
            <w:vMerge w:val="restart"/>
            <w:vAlign w:val="center"/>
          </w:tcPr>
          <w:p w:rsidR="00CE3C29" w:rsidRPr="003E4BDD" w:rsidRDefault="00CE3C29" w:rsidP="00D3407D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Загальна кількість годин - </w:t>
            </w:r>
            <w:r>
              <w:rPr>
                <w:sz w:val="24"/>
                <w:szCs w:val="24"/>
                <w:lang w:val="uk-UA"/>
              </w:rPr>
              <w:t>88</w:t>
            </w:r>
          </w:p>
        </w:tc>
        <w:tc>
          <w:tcPr>
            <w:tcW w:w="3262" w:type="dxa"/>
            <w:vMerge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9-й</w:t>
            </w:r>
          </w:p>
        </w:tc>
        <w:tc>
          <w:tcPr>
            <w:tcW w:w="1800" w:type="dxa"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-й</w:t>
            </w:r>
          </w:p>
        </w:tc>
      </w:tr>
      <w:tr w:rsidR="00CE3C29" w:rsidRPr="003E4BDD">
        <w:trPr>
          <w:trHeight w:val="322"/>
        </w:trPr>
        <w:tc>
          <w:tcPr>
            <w:tcW w:w="2896" w:type="dxa"/>
            <w:vMerge/>
            <w:vAlign w:val="center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E3C29" w:rsidRPr="003E4BDD" w:rsidRDefault="00CE3C29" w:rsidP="00D53C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>Лекції</w:t>
            </w:r>
          </w:p>
        </w:tc>
      </w:tr>
      <w:tr w:rsidR="00CE3C29" w:rsidRPr="003E4BDD">
        <w:trPr>
          <w:trHeight w:val="320"/>
        </w:trPr>
        <w:tc>
          <w:tcPr>
            <w:tcW w:w="2896" w:type="dxa"/>
            <w:vMerge w:val="restart"/>
            <w:vAlign w:val="center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Тижневих годин для денної форми навчання:</w:t>
            </w:r>
          </w:p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аудиторних – </w:t>
            </w:r>
            <w:r>
              <w:rPr>
                <w:sz w:val="24"/>
                <w:szCs w:val="24"/>
                <w:lang w:val="uk-UA"/>
              </w:rPr>
              <w:t>1,5</w:t>
            </w:r>
          </w:p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самостійної роботи студента - 2</w:t>
            </w:r>
          </w:p>
        </w:tc>
        <w:tc>
          <w:tcPr>
            <w:tcW w:w="3262" w:type="dxa"/>
            <w:vMerge w:val="restart"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Освітньо-кваліфікаційний рівень:</w:t>
            </w:r>
          </w:p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  <w:r w:rsidRPr="003E4BDD">
              <w:rPr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CE3C29" w:rsidRPr="003E4BDD">
        <w:trPr>
          <w:trHeight w:val="320"/>
        </w:trPr>
        <w:tc>
          <w:tcPr>
            <w:tcW w:w="2896" w:type="dxa"/>
            <w:vMerge/>
            <w:vAlign w:val="center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E3C29" w:rsidRPr="003E4BDD" w:rsidRDefault="00CE3C29" w:rsidP="00D53C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>Практичні, семінарські</w:t>
            </w:r>
          </w:p>
        </w:tc>
      </w:tr>
      <w:tr w:rsidR="00CE3C29" w:rsidRPr="003E4BDD">
        <w:trPr>
          <w:trHeight w:val="320"/>
        </w:trPr>
        <w:tc>
          <w:tcPr>
            <w:tcW w:w="2896" w:type="dxa"/>
            <w:vMerge/>
            <w:vAlign w:val="center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E3C29" w:rsidRPr="003E4BDD" w:rsidRDefault="00CE3C29" w:rsidP="000C654D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Pr="003E4BDD">
              <w:rPr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CE3C29" w:rsidRPr="003E4BDD">
        <w:trPr>
          <w:trHeight w:val="138"/>
        </w:trPr>
        <w:tc>
          <w:tcPr>
            <w:tcW w:w="2896" w:type="dxa"/>
            <w:vMerge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E3C29" w:rsidRPr="003E4BDD" w:rsidRDefault="00CE3C29" w:rsidP="00D53C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>Лабораторні</w:t>
            </w:r>
          </w:p>
        </w:tc>
      </w:tr>
      <w:tr w:rsidR="00CE3C29" w:rsidRPr="003E4BDD">
        <w:trPr>
          <w:trHeight w:val="138"/>
        </w:trPr>
        <w:tc>
          <w:tcPr>
            <w:tcW w:w="2896" w:type="dxa"/>
            <w:vMerge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E3C29" w:rsidRPr="003E4BDD" w:rsidRDefault="00CE3C29" w:rsidP="00D53C0C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CE3C29" w:rsidRPr="003E4BDD" w:rsidRDefault="00CE3C29" w:rsidP="00D53C0C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CE3C29" w:rsidRPr="003E4BDD">
        <w:trPr>
          <w:trHeight w:val="138"/>
        </w:trPr>
        <w:tc>
          <w:tcPr>
            <w:tcW w:w="2896" w:type="dxa"/>
            <w:vMerge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E3C29" w:rsidRPr="003E4BDD" w:rsidRDefault="00CE3C29" w:rsidP="00D53C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CE3C29" w:rsidRPr="003E4BDD">
        <w:trPr>
          <w:trHeight w:val="138"/>
        </w:trPr>
        <w:tc>
          <w:tcPr>
            <w:tcW w:w="2896" w:type="dxa"/>
            <w:vMerge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E3C29" w:rsidRPr="003E4BDD" w:rsidRDefault="00CE3C29" w:rsidP="00D53C0C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  <w:r w:rsidRPr="003E4BDD">
              <w:rPr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CE3C29" w:rsidRPr="003E4BDD">
        <w:trPr>
          <w:trHeight w:val="138"/>
        </w:trPr>
        <w:tc>
          <w:tcPr>
            <w:tcW w:w="2896" w:type="dxa"/>
            <w:vMerge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 xml:space="preserve">Індивідуальні завдання: </w:t>
            </w:r>
            <w:r w:rsidRPr="003E4BDD">
              <w:rPr>
                <w:sz w:val="24"/>
                <w:szCs w:val="24"/>
                <w:lang w:val="uk-UA"/>
              </w:rPr>
              <w:t>год.</w:t>
            </w:r>
          </w:p>
        </w:tc>
      </w:tr>
      <w:tr w:rsidR="00CE3C29" w:rsidRPr="003E4BDD">
        <w:trPr>
          <w:trHeight w:val="138"/>
        </w:trPr>
        <w:tc>
          <w:tcPr>
            <w:tcW w:w="2896" w:type="dxa"/>
            <w:vMerge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E3C29" w:rsidRPr="003E4BDD" w:rsidRDefault="00CE3C29" w:rsidP="00D53C0C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Вид контролю: частина комплексного іспиту</w:t>
            </w:r>
          </w:p>
        </w:tc>
      </w:tr>
    </w:tbl>
    <w:p w:rsidR="00CE3C29" w:rsidRPr="003E4BDD" w:rsidRDefault="00CE3C29" w:rsidP="000C654D">
      <w:pPr>
        <w:rPr>
          <w:sz w:val="24"/>
          <w:szCs w:val="24"/>
          <w:lang w:val="uk-UA"/>
        </w:rPr>
      </w:pPr>
    </w:p>
    <w:p w:rsidR="00CE3C29" w:rsidRPr="003E4BDD" w:rsidRDefault="00CE3C29" w:rsidP="000C654D">
      <w:pPr>
        <w:ind w:left="1440" w:hanging="1440"/>
        <w:jc w:val="both"/>
        <w:rPr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Примітка</w:t>
      </w:r>
      <w:r w:rsidRPr="003E4BDD">
        <w:rPr>
          <w:sz w:val="24"/>
          <w:szCs w:val="24"/>
          <w:lang w:val="uk-UA"/>
        </w:rPr>
        <w:t>.</w:t>
      </w:r>
    </w:p>
    <w:p w:rsidR="00CE3C29" w:rsidRPr="003E4BDD" w:rsidRDefault="00CE3C29" w:rsidP="000C654D">
      <w:pPr>
        <w:jc w:val="both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CE3C29" w:rsidRPr="003E4BDD" w:rsidRDefault="00CE3C29" w:rsidP="000C654D">
      <w:pPr>
        <w:ind w:firstLine="600"/>
        <w:jc w:val="both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 xml:space="preserve">для денної форми навчання - </w:t>
      </w:r>
    </w:p>
    <w:p w:rsidR="00CE3C29" w:rsidRPr="003E4BDD" w:rsidRDefault="00CE3C29" w:rsidP="000C654D">
      <w:pPr>
        <w:ind w:firstLine="600"/>
        <w:jc w:val="both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 xml:space="preserve">для заочної форми навчання - </w:t>
      </w:r>
    </w:p>
    <w:p w:rsidR="00CE3C29" w:rsidRPr="003E4BDD" w:rsidRDefault="00CE3C29" w:rsidP="000C654D">
      <w:pPr>
        <w:ind w:left="1440" w:hanging="1440"/>
        <w:jc w:val="right"/>
        <w:rPr>
          <w:sz w:val="24"/>
          <w:szCs w:val="24"/>
          <w:lang w:val="uk-UA"/>
        </w:rPr>
      </w:pPr>
    </w:p>
    <w:p w:rsidR="00CE3C29" w:rsidRPr="003E4BDD" w:rsidRDefault="00CE3C29" w:rsidP="000C654D">
      <w:pPr>
        <w:rPr>
          <w:sz w:val="24"/>
          <w:szCs w:val="24"/>
          <w:lang w:val="uk-UA"/>
        </w:rPr>
      </w:pPr>
    </w:p>
    <w:p w:rsidR="00CE3C29" w:rsidRPr="003E4BDD" w:rsidRDefault="00CE3C29" w:rsidP="000C654D">
      <w:pPr>
        <w:rPr>
          <w:sz w:val="24"/>
          <w:szCs w:val="24"/>
          <w:lang w:val="uk-UA"/>
        </w:rPr>
      </w:pPr>
    </w:p>
    <w:p w:rsidR="00CE3C29" w:rsidRPr="003E4BDD" w:rsidRDefault="00CE3C29" w:rsidP="000C654D">
      <w:pPr>
        <w:rPr>
          <w:sz w:val="24"/>
          <w:szCs w:val="24"/>
          <w:lang w:val="uk-UA"/>
        </w:rPr>
      </w:pPr>
    </w:p>
    <w:p w:rsidR="00CE3C29" w:rsidRPr="003E4BDD" w:rsidRDefault="00CE3C29" w:rsidP="000C654D">
      <w:pPr>
        <w:rPr>
          <w:sz w:val="24"/>
          <w:szCs w:val="24"/>
          <w:lang w:val="uk-UA"/>
        </w:rPr>
      </w:pPr>
    </w:p>
    <w:p w:rsidR="00CE3C29" w:rsidRPr="003E4BDD" w:rsidRDefault="00CE3C29" w:rsidP="000C654D">
      <w:pPr>
        <w:rPr>
          <w:sz w:val="24"/>
          <w:szCs w:val="24"/>
          <w:lang w:val="uk-UA"/>
        </w:rPr>
      </w:pPr>
    </w:p>
    <w:p w:rsidR="00CE3C29" w:rsidRPr="003E4BDD" w:rsidRDefault="00CE3C29" w:rsidP="000C654D">
      <w:pPr>
        <w:rPr>
          <w:sz w:val="24"/>
          <w:szCs w:val="24"/>
          <w:lang w:val="uk-UA"/>
        </w:rPr>
      </w:pPr>
    </w:p>
    <w:p w:rsidR="00CE3C29" w:rsidRPr="003E4BDD" w:rsidRDefault="00CE3C29" w:rsidP="000C654D">
      <w:pPr>
        <w:rPr>
          <w:sz w:val="24"/>
          <w:szCs w:val="24"/>
          <w:lang w:val="uk-UA"/>
        </w:rPr>
      </w:pPr>
    </w:p>
    <w:p w:rsidR="00CE3C29" w:rsidRPr="003E4BDD" w:rsidRDefault="00CE3C29" w:rsidP="000C654D">
      <w:pPr>
        <w:numPr>
          <w:ilvl w:val="0"/>
          <w:numId w:val="1"/>
        </w:numPr>
        <w:tabs>
          <w:tab w:val="left" w:pos="3900"/>
        </w:tabs>
        <w:jc w:val="center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Мета та завдання навчальної дисципліни</w:t>
      </w:r>
    </w:p>
    <w:p w:rsidR="00CE3C29" w:rsidRPr="003E4BDD" w:rsidRDefault="00CE3C29" w:rsidP="000C654D">
      <w:pPr>
        <w:rPr>
          <w:b/>
          <w:bCs/>
          <w:sz w:val="24"/>
          <w:szCs w:val="24"/>
          <w:lang w:val="en-US"/>
        </w:rPr>
      </w:pPr>
      <w:r w:rsidRPr="003E4BDD">
        <w:rPr>
          <w:b/>
          <w:bCs/>
          <w:sz w:val="24"/>
          <w:szCs w:val="24"/>
          <w:lang w:val="uk-UA"/>
        </w:rPr>
        <w:t xml:space="preserve">Мета: </w:t>
      </w:r>
    </w:p>
    <w:p w:rsidR="00CE3C29" w:rsidRPr="003E4BDD" w:rsidRDefault="00CE3C29" w:rsidP="00D53C0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3E4BDD">
        <w:rPr>
          <w:sz w:val="24"/>
          <w:szCs w:val="24"/>
          <w:lang w:val="uk-UA"/>
        </w:rPr>
        <w:t>урс «</w:t>
      </w:r>
      <w:r>
        <w:rPr>
          <w:sz w:val="24"/>
          <w:szCs w:val="24"/>
          <w:lang w:val="uk-UA"/>
        </w:rPr>
        <w:t>Медійний дискурс культури</w:t>
      </w:r>
      <w:r w:rsidRPr="003E4BDD">
        <w:rPr>
          <w:sz w:val="24"/>
          <w:szCs w:val="24"/>
          <w:lang w:val="uk-UA"/>
        </w:rPr>
        <w:t>» покликаний ознайомити студентів із основними чинниками</w:t>
      </w:r>
      <w:r>
        <w:rPr>
          <w:sz w:val="24"/>
          <w:szCs w:val="24"/>
          <w:lang w:val="uk-UA"/>
        </w:rPr>
        <w:t xml:space="preserve"> медіа дискурсу культури</w:t>
      </w:r>
      <w:r w:rsidRPr="003E4BDD">
        <w:rPr>
          <w:sz w:val="24"/>
          <w:szCs w:val="24"/>
          <w:lang w:val="uk-UA"/>
        </w:rPr>
        <w:t xml:space="preserve">, зокрема з тими, які </w:t>
      </w:r>
      <w:r>
        <w:rPr>
          <w:sz w:val="24"/>
          <w:szCs w:val="24"/>
          <w:lang w:val="uk-UA"/>
        </w:rPr>
        <w:t>впливають на розуміння того, що медії великою мірою не лише передають уявлення та знання одних осіб іншим та відображають реальність, що існує незалежно від них, але й творять ту реальність, яку сприймає їхня аудиторія. У засягу курсу також поняття «дискурс», «текст» та «контекст» культурно-інформаційної та комунікаційної площини спільноти.</w:t>
      </w:r>
    </w:p>
    <w:p w:rsidR="00CE3C29" w:rsidRPr="003E4BDD" w:rsidRDefault="00CE3C29" w:rsidP="000C654D">
      <w:pPr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 xml:space="preserve">Завдання: </w:t>
      </w:r>
    </w:p>
    <w:p w:rsidR="00CE3C29" w:rsidRPr="003E4BDD" w:rsidRDefault="00CE3C29" w:rsidP="000C654D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встановити</w:t>
      </w:r>
      <w:r>
        <w:rPr>
          <w:sz w:val="24"/>
          <w:szCs w:val="24"/>
          <w:lang w:val="uk-UA"/>
        </w:rPr>
        <w:t xml:space="preserve"> ключовий понятійний апарат </w:t>
      </w:r>
      <w:r w:rsidRPr="003E4BDD">
        <w:rPr>
          <w:sz w:val="24"/>
          <w:szCs w:val="24"/>
          <w:lang w:val="uk-UA"/>
        </w:rPr>
        <w:t>курсу; подати дефініцій ний спектр поняття «</w:t>
      </w:r>
      <w:r>
        <w:rPr>
          <w:sz w:val="24"/>
          <w:szCs w:val="24"/>
          <w:lang w:val="uk-UA"/>
        </w:rPr>
        <w:t>дискурс</w:t>
      </w:r>
      <w:r w:rsidRPr="003E4BDD">
        <w:rPr>
          <w:sz w:val="24"/>
          <w:szCs w:val="24"/>
          <w:lang w:val="uk-UA"/>
        </w:rPr>
        <w:t>» та «</w:t>
      </w:r>
      <w:r>
        <w:rPr>
          <w:sz w:val="24"/>
          <w:szCs w:val="24"/>
          <w:lang w:val="uk-UA"/>
        </w:rPr>
        <w:t>медійний дискурс</w:t>
      </w:r>
      <w:r w:rsidRPr="003E4BDD">
        <w:rPr>
          <w:sz w:val="24"/>
          <w:szCs w:val="24"/>
          <w:lang w:val="uk-UA"/>
        </w:rPr>
        <w:t xml:space="preserve">»; </w:t>
      </w:r>
    </w:p>
    <w:p w:rsidR="00CE3C29" w:rsidRPr="003E4BDD" w:rsidRDefault="00CE3C29" w:rsidP="000C654D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проаналізувати різні рівні актуалізації понять «</w:t>
      </w:r>
      <w:r>
        <w:rPr>
          <w:sz w:val="24"/>
          <w:szCs w:val="24"/>
          <w:lang w:val="uk-UA"/>
        </w:rPr>
        <w:t>медійний дискурс</w:t>
      </w:r>
      <w:r w:rsidRPr="003E4BDD">
        <w:rPr>
          <w:sz w:val="24"/>
          <w:szCs w:val="24"/>
          <w:lang w:val="uk-UA"/>
        </w:rPr>
        <w:t>» та «</w:t>
      </w:r>
      <w:r>
        <w:rPr>
          <w:sz w:val="24"/>
          <w:szCs w:val="24"/>
          <w:lang w:val="uk-UA"/>
        </w:rPr>
        <w:t>культура</w:t>
      </w:r>
      <w:r w:rsidRPr="003E4BDD">
        <w:rPr>
          <w:sz w:val="24"/>
          <w:szCs w:val="24"/>
          <w:lang w:val="uk-UA"/>
        </w:rPr>
        <w:t>»;</w:t>
      </w:r>
    </w:p>
    <w:p w:rsidR="00CE3C29" w:rsidRPr="003E4BDD" w:rsidRDefault="00CE3C29" w:rsidP="000C654D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 xml:space="preserve">розглянути питання </w:t>
      </w:r>
      <w:r>
        <w:rPr>
          <w:sz w:val="24"/>
          <w:szCs w:val="24"/>
          <w:lang w:val="uk-UA"/>
        </w:rPr>
        <w:t xml:space="preserve">вартісної </w:t>
      </w:r>
      <w:r w:rsidRPr="003E4BDD">
        <w:rPr>
          <w:sz w:val="24"/>
          <w:szCs w:val="24"/>
          <w:lang w:val="uk-UA"/>
        </w:rPr>
        <w:t xml:space="preserve"> парадигми в контексті журналістсько</w:t>
      </w:r>
      <w:r>
        <w:rPr>
          <w:sz w:val="24"/>
          <w:szCs w:val="24"/>
          <w:lang w:val="uk-UA"/>
        </w:rPr>
        <w:t>го</w:t>
      </w:r>
      <w:r w:rsidRPr="003E4BDD">
        <w:rPr>
          <w:sz w:val="24"/>
          <w:szCs w:val="24"/>
          <w:lang w:val="uk-UA"/>
        </w:rPr>
        <w:t>, морально-етично</w:t>
      </w:r>
      <w:r>
        <w:rPr>
          <w:sz w:val="24"/>
          <w:szCs w:val="24"/>
          <w:lang w:val="uk-UA"/>
        </w:rPr>
        <w:t>го</w:t>
      </w:r>
      <w:r w:rsidRPr="003E4BDD">
        <w:rPr>
          <w:sz w:val="24"/>
          <w:szCs w:val="24"/>
          <w:lang w:val="uk-UA"/>
        </w:rPr>
        <w:t>, релігійно</w:t>
      </w:r>
      <w:r>
        <w:rPr>
          <w:sz w:val="24"/>
          <w:szCs w:val="24"/>
          <w:lang w:val="uk-UA"/>
        </w:rPr>
        <w:t>го</w:t>
      </w:r>
      <w:r w:rsidRPr="003E4BDD">
        <w:rPr>
          <w:sz w:val="24"/>
          <w:szCs w:val="24"/>
          <w:lang w:val="uk-UA"/>
        </w:rPr>
        <w:t>, церковно</w:t>
      </w:r>
      <w:r>
        <w:rPr>
          <w:sz w:val="24"/>
          <w:szCs w:val="24"/>
          <w:lang w:val="uk-UA"/>
        </w:rPr>
        <w:t>го</w:t>
      </w:r>
      <w:r w:rsidRPr="003E4BDD">
        <w:rPr>
          <w:sz w:val="24"/>
          <w:szCs w:val="24"/>
          <w:lang w:val="uk-UA"/>
        </w:rPr>
        <w:t>, подорожньо</w:t>
      </w:r>
      <w:r>
        <w:rPr>
          <w:sz w:val="24"/>
          <w:szCs w:val="24"/>
          <w:lang w:val="uk-UA"/>
        </w:rPr>
        <w:t>го дискурсу (текстотворення) та ін.</w:t>
      </w:r>
      <w:r w:rsidRPr="003E4BDD">
        <w:rPr>
          <w:sz w:val="24"/>
          <w:szCs w:val="24"/>
          <w:lang w:val="uk-UA"/>
        </w:rPr>
        <w:t>;</w:t>
      </w:r>
    </w:p>
    <w:p w:rsidR="00CE3C29" w:rsidRPr="003E4BDD" w:rsidRDefault="00CE3C29" w:rsidP="000C654D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обговорити специфіку авторського</w:t>
      </w:r>
      <w:r>
        <w:rPr>
          <w:sz w:val="24"/>
          <w:szCs w:val="24"/>
          <w:lang w:val="uk-UA"/>
        </w:rPr>
        <w:t xml:space="preserve"> у міжкультурній комунікації</w:t>
      </w:r>
      <w:r w:rsidRPr="003E4BDD">
        <w:rPr>
          <w:sz w:val="24"/>
          <w:szCs w:val="24"/>
          <w:lang w:val="uk-UA"/>
        </w:rPr>
        <w:t>;</w:t>
      </w:r>
    </w:p>
    <w:p w:rsidR="00CE3C29" w:rsidRPr="003E4BDD" w:rsidRDefault="00CE3C29" w:rsidP="000C654D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встановити спільне і відмінне стосовно поняття «</w:t>
      </w:r>
      <w:r>
        <w:rPr>
          <w:sz w:val="24"/>
          <w:szCs w:val="24"/>
          <w:lang w:val="uk-UA"/>
        </w:rPr>
        <w:t>культура</w:t>
      </w:r>
      <w:r w:rsidRPr="003E4BDD">
        <w:rPr>
          <w:sz w:val="24"/>
          <w:szCs w:val="24"/>
          <w:lang w:val="uk-UA"/>
        </w:rPr>
        <w:t xml:space="preserve">» у різних </w:t>
      </w:r>
      <w:r>
        <w:rPr>
          <w:sz w:val="24"/>
          <w:szCs w:val="24"/>
          <w:lang w:val="uk-UA"/>
        </w:rPr>
        <w:t>медіа</w:t>
      </w:r>
      <w:r w:rsidRPr="003E4BDD">
        <w:rPr>
          <w:sz w:val="24"/>
          <w:szCs w:val="24"/>
          <w:lang w:val="uk-UA"/>
        </w:rPr>
        <w:t>дискурсах;</w:t>
      </w:r>
    </w:p>
    <w:p w:rsidR="00CE3C29" w:rsidRPr="003E4BDD" w:rsidRDefault="00CE3C29" w:rsidP="000C654D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 xml:space="preserve">проаналізувати конкретні </w:t>
      </w:r>
      <w:r>
        <w:rPr>
          <w:sz w:val="24"/>
          <w:szCs w:val="24"/>
          <w:lang w:val="uk-UA"/>
        </w:rPr>
        <w:t xml:space="preserve">медійні </w:t>
      </w:r>
      <w:r w:rsidRPr="003E4BDD">
        <w:rPr>
          <w:sz w:val="24"/>
          <w:szCs w:val="24"/>
          <w:lang w:val="uk-UA"/>
        </w:rPr>
        <w:t>тексти;</w:t>
      </w:r>
    </w:p>
    <w:p w:rsidR="00CE3C29" w:rsidRPr="003E4BDD" w:rsidRDefault="00CE3C29" w:rsidP="000C654D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 xml:space="preserve">визначити роль </w:t>
      </w:r>
      <w:r>
        <w:rPr>
          <w:sz w:val="24"/>
          <w:szCs w:val="24"/>
          <w:lang w:val="uk-UA"/>
        </w:rPr>
        <w:t>дискурсивного</w:t>
      </w:r>
      <w:r w:rsidRPr="003E4BDD">
        <w:rPr>
          <w:sz w:val="24"/>
          <w:szCs w:val="24"/>
          <w:lang w:val="uk-UA"/>
        </w:rPr>
        <w:t xml:space="preserve"> чинника у формуванні морального типу мислення</w:t>
      </w:r>
      <w:r>
        <w:rPr>
          <w:sz w:val="24"/>
          <w:szCs w:val="24"/>
          <w:lang w:val="uk-UA"/>
        </w:rPr>
        <w:t xml:space="preserve"> в контексті кризи мультикультуралізму</w:t>
      </w:r>
      <w:r w:rsidRPr="003E4BDD">
        <w:rPr>
          <w:sz w:val="24"/>
          <w:szCs w:val="24"/>
          <w:lang w:val="uk-UA"/>
        </w:rPr>
        <w:t>.</w:t>
      </w:r>
    </w:p>
    <w:p w:rsidR="00CE3C29" w:rsidRPr="000C654D" w:rsidRDefault="00CE3C29" w:rsidP="000C654D">
      <w:pPr>
        <w:tabs>
          <w:tab w:val="left" w:pos="284"/>
          <w:tab w:val="left" w:pos="567"/>
        </w:tabs>
        <w:ind w:firstLine="567"/>
        <w:jc w:val="both"/>
        <w:rPr>
          <w:sz w:val="24"/>
          <w:szCs w:val="24"/>
        </w:rPr>
      </w:pPr>
    </w:p>
    <w:p w:rsidR="00CE3C29" w:rsidRPr="003E4BDD" w:rsidRDefault="00CE3C29" w:rsidP="000C654D">
      <w:pPr>
        <w:tabs>
          <w:tab w:val="left" w:pos="284"/>
          <w:tab w:val="left" w:pos="567"/>
        </w:tabs>
        <w:ind w:firstLine="567"/>
        <w:jc w:val="both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 xml:space="preserve">У результаті вивчення навчальної дисципліни студент повинен  </w:t>
      </w:r>
    </w:p>
    <w:p w:rsidR="00CE3C29" w:rsidRPr="000C654D" w:rsidRDefault="00CE3C29" w:rsidP="000C654D">
      <w:pPr>
        <w:tabs>
          <w:tab w:val="left" w:pos="284"/>
          <w:tab w:val="left" w:pos="567"/>
        </w:tabs>
        <w:ind w:firstLine="567"/>
        <w:jc w:val="both"/>
        <w:rPr>
          <w:sz w:val="24"/>
          <w:szCs w:val="24"/>
        </w:rPr>
      </w:pPr>
      <w:r w:rsidRPr="003E4BDD">
        <w:rPr>
          <w:b/>
          <w:bCs/>
          <w:sz w:val="24"/>
          <w:szCs w:val="24"/>
          <w:lang w:val="uk-UA"/>
        </w:rPr>
        <w:t>знати:</w:t>
      </w:r>
    </w:p>
    <w:p w:rsidR="00CE3C29" w:rsidRPr="003E4BDD" w:rsidRDefault="00CE3C29" w:rsidP="000C654D">
      <w:pPr>
        <w:rPr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 xml:space="preserve">- </w:t>
      </w:r>
      <w:r w:rsidRPr="003E4BDD">
        <w:rPr>
          <w:sz w:val="24"/>
          <w:szCs w:val="24"/>
          <w:lang w:val="uk-UA"/>
        </w:rPr>
        <w:t>визначення «</w:t>
      </w:r>
      <w:r>
        <w:rPr>
          <w:sz w:val="24"/>
          <w:szCs w:val="24"/>
          <w:lang w:val="uk-UA"/>
        </w:rPr>
        <w:t>дискурс</w:t>
      </w:r>
      <w:r w:rsidRPr="003E4BDD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, «культура»</w:t>
      </w:r>
      <w:r w:rsidRPr="003E4BDD">
        <w:rPr>
          <w:sz w:val="24"/>
          <w:szCs w:val="24"/>
          <w:lang w:val="uk-UA"/>
        </w:rPr>
        <w:t xml:space="preserve"> та «</w:t>
      </w:r>
      <w:r>
        <w:rPr>
          <w:sz w:val="24"/>
          <w:szCs w:val="24"/>
          <w:lang w:val="uk-UA"/>
        </w:rPr>
        <w:t>медіакомунікація</w:t>
      </w:r>
      <w:r w:rsidRPr="003E4BDD">
        <w:rPr>
          <w:sz w:val="24"/>
          <w:szCs w:val="24"/>
          <w:lang w:val="uk-UA"/>
        </w:rPr>
        <w:t>»;</w:t>
      </w:r>
    </w:p>
    <w:p w:rsidR="00CE3C29" w:rsidRPr="003E4BDD" w:rsidRDefault="00CE3C29" w:rsidP="000C654D">
      <w:pPr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- визначення «</w:t>
      </w:r>
      <w:r>
        <w:rPr>
          <w:sz w:val="24"/>
          <w:szCs w:val="24"/>
          <w:lang w:val="uk-UA"/>
        </w:rPr>
        <w:t xml:space="preserve">міжкультурної комунікації» </w:t>
      </w:r>
      <w:r w:rsidRPr="003E4BDD">
        <w:rPr>
          <w:sz w:val="24"/>
          <w:szCs w:val="24"/>
          <w:lang w:val="uk-UA"/>
        </w:rPr>
        <w:t xml:space="preserve"> в контексті </w:t>
      </w:r>
      <w:r>
        <w:rPr>
          <w:sz w:val="24"/>
          <w:szCs w:val="24"/>
          <w:lang w:val="uk-UA"/>
        </w:rPr>
        <w:t>журналістської творчості</w:t>
      </w:r>
      <w:r w:rsidRPr="003E4BDD">
        <w:rPr>
          <w:sz w:val="24"/>
          <w:szCs w:val="24"/>
          <w:lang w:val="uk-UA"/>
        </w:rPr>
        <w:t>;</w:t>
      </w:r>
    </w:p>
    <w:p w:rsidR="00CE3C29" w:rsidRPr="003E4BDD" w:rsidRDefault="00CE3C29" w:rsidP="000C654D">
      <w:pPr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основні наукові напрацювання, теорії, що стосуються висвітлення теми масмедійного дискурсу</w:t>
      </w:r>
      <w:r w:rsidRPr="003E4BDD">
        <w:rPr>
          <w:sz w:val="24"/>
          <w:szCs w:val="24"/>
          <w:lang w:val="uk-UA"/>
        </w:rPr>
        <w:t>;</w:t>
      </w:r>
    </w:p>
    <w:p w:rsidR="00CE3C29" w:rsidRPr="003E4BDD" w:rsidRDefault="00CE3C29" w:rsidP="000C654D">
      <w:pPr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про роль ЗМІ у полікультурному середовищі</w:t>
      </w:r>
      <w:r w:rsidRPr="003E4BDD">
        <w:rPr>
          <w:sz w:val="24"/>
          <w:szCs w:val="24"/>
          <w:lang w:val="uk-UA"/>
        </w:rPr>
        <w:t>;</w:t>
      </w:r>
    </w:p>
    <w:p w:rsidR="00CE3C29" w:rsidRPr="003E4BDD" w:rsidRDefault="00CE3C29" w:rsidP="000C654D">
      <w:pPr>
        <w:tabs>
          <w:tab w:val="left" w:pos="284"/>
          <w:tab w:val="left" w:pos="567"/>
        </w:tabs>
        <w:ind w:firstLine="567"/>
        <w:jc w:val="both"/>
        <w:rPr>
          <w:sz w:val="24"/>
          <w:szCs w:val="24"/>
          <w:lang w:val="uk-UA"/>
        </w:rPr>
      </w:pPr>
    </w:p>
    <w:p w:rsidR="00CE3C29" w:rsidRPr="003E4BDD" w:rsidRDefault="00CE3C29" w:rsidP="000C654D">
      <w:pPr>
        <w:rPr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вміти:</w:t>
      </w:r>
    </w:p>
    <w:p w:rsidR="00CE3C29" w:rsidRPr="003E4BDD" w:rsidRDefault="00CE3C29" w:rsidP="000C654D">
      <w:pPr>
        <w:rPr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 xml:space="preserve">- </w:t>
      </w:r>
      <w:r w:rsidRPr="003E4BDD">
        <w:rPr>
          <w:sz w:val="24"/>
          <w:szCs w:val="24"/>
          <w:lang w:val="uk-UA"/>
        </w:rPr>
        <w:t xml:space="preserve">вільно оперувати термінологією, що стосується питань </w:t>
      </w:r>
      <w:r>
        <w:rPr>
          <w:sz w:val="24"/>
          <w:szCs w:val="24"/>
          <w:lang w:val="uk-UA"/>
        </w:rPr>
        <w:t xml:space="preserve"> масмедійного дискурсу</w:t>
      </w:r>
    </w:p>
    <w:p w:rsidR="00CE3C29" w:rsidRPr="003E4BDD" w:rsidRDefault="00CE3C29" w:rsidP="000C654D">
      <w:pPr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 xml:space="preserve">- вільно оперувати історичними фактами, прикладами, що стосуються питань </w:t>
      </w:r>
      <w:r>
        <w:rPr>
          <w:sz w:val="24"/>
          <w:szCs w:val="24"/>
          <w:lang w:val="uk-UA"/>
        </w:rPr>
        <w:t>міжкультурної комунікації та формування нових культурних хронотопів</w:t>
      </w:r>
      <w:r w:rsidRPr="003E4BDD">
        <w:rPr>
          <w:sz w:val="24"/>
          <w:szCs w:val="24"/>
          <w:lang w:val="uk-UA"/>
        </w:rPr>
        <w:t>;</w:t>
      </w:r>
    </w:p>
    <w:p w:rsidR="00CE3C29" w:rsidRPr="003E4BDD" w:rsidRDefault="00CE3C29" w:rsidP="000C654D">
      <w:pPr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- визначити роль деонтичного чинника у формуванні морального типу мислення;</w:t>
      </w:r>
    </w:p>
    <w:p w:rsidR="00CE3C29" w:rsidRPr="003E4BDD" w:rsidRDefault="00CE3C29" w:rsidP="000C654D">
      <w:pPr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- аналізувати тексти на різних рівнях «</w:t>
      </w:r>
      <w:r>
        <w:rPr>
          <w:sz w:val="24"/>
          <w:szCs w:val="24"/>
          <w:lang w:val="uk-UA"/>
        </w:rPr>
        <w:t>медійного дискурсу культури</w:t>
      </w:r>
      <w:r w:rsidRPr="003E4BDD">
        <w:rPr>
          <w:sz w:val="24"/>
          <w:szCs w:val="24"/>
          <w:lang w:val="uk-UA"/>
        </w:rPr>
        <w:t>»;</w:t>
      </w:r>
    </w:p>
    <w:p w:rsidR="00CE3C29" w:rsidRPr="003E4BDD" w:rsidRDefault="00CE3C29" w:rsidP="000C654D">
      <w:pPr>
        <w:tabs>
          <w:tab w:val="left" w:pos="284"/>
          <w:tab w:val="left" w:pos="567"/>
        </w:tabs>
        <w:jc w:val="both"/>
        <w:rPr>
          <w:sz w:val="24"/>
          <w:szCs w:val="24"/>
          <w:lang w:val="uk-UA"/>
        </w:rPr>
      </w:pPr>
    </w:p>
    <w:p w:rsidR="00CE3C29" w:rsidRPr="003E4BDD" w:rsidRDefault="00CE3C29" w:rsidP="000C654D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Програма навчальної дисципліни</w:t>
      </w:r>
    </w:p>
    <w:p w:rsidR="00CE3C29" w:rsidRPr="003E4BDD" w:rsidRDefault="00CE3C29" w:rsidP="000C654D">
      <w:pPr>
        <w:tabs>
          <w:tab w:val="left" w:pos="284"/>
          <w:tab w:val="left" w:pos="567"/>
        </w:tabs>
        <w:ind w:left="360"/>
        <w:rPr>
          <w:b/>
          <w:bCs/>
          <w:sz w:val="24"/>
          <w:szCs w:val="24"/>
          <w:lang w:val="uk-UA"/>
        </w:rPr>
      </w:pPr>
    </w:p>
    <w:p w:rsidR="00CE3C29" w:rsidRPr="003E4BDD" w:rsidRDefault="00CE3C29" w:rsidP="0004214F">
      <w:pPr>
        <w:tabs>
          <w:tab w:val="left" w:pos="284"/>
          <w:tab w:val="left" w:pos="567"/>
        </w:tabs>
        <w:ind w:firstLine="567"/>
        <w:jc w:val="center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 xml:space="preserve">Змістовий модуль 1. </w:t>
      </w:r>
      <w:r>
        <w:rPr>
          <w:b/>
          <w:bCs/>
          <w:sz w:val="24"/>
          <w:szCs w:val="24"/>
          <w:lang w:val="uk-UA"/>
        </w:rPr>
        <w:t xml:space="preserve">Медійний дискурс культури </w:t>
      </w:r>
      <w:r w:rsidRPr="003E4BDD">
        <w:rPr>
          <w:b/>
          <w:bCs/>
          <w:sz w:val="24"/>
          <w:szCs w:val="24"/>
          <w:lang w:val="uk-UA"/>
        </w:rPr>
        <w:t>в сучасному інформаційному світі</w:t>
      </w:r>
    </w:p>
    <w:p w:rsidR="00CE3C29" w:rsidRPr="003E4BDD" w:rsidRDefault="00CE3C29" w:rsidP="0004214F">
      <w:pPr>
        <w:tabs>
          <w:tab w:val="left" w:pos="284"/>
          <w:tab w:val="left" w:pos="567"/>
        </w:tabs>
        <w:ind w:firstLine="567"/>
        <w:jc w:val="both"/>
        <w:rPr>
          <w:b/>
          <w:bCs/>
          <w:sz w:val="24"/>
          <w:szCs w:val="24"/>
          <w:lang w:val="uk-UA"/>
        </w:rPr>
      </w:pPr>
    </w:p>
    <w:p w:rsidR="00CE3C29" w:rsidRDefault="00CE3C29" w:rsidP="0004214F">
      <w:pPr>
        <w:pStyle w:val="BodyTextIndent"/>
        <w:jc w:val="both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</w:rPr>
        <w:t xml:space="preserve">Тема 1. </w:t>
      </w:r>
      <w:r>
        <w:rPr>
          <w:b/>
          <w:bCs/>
          <w:sz w:val="24"/>
          <w:szCs w:val="24"/>
          <w:lang w:val="uk-UA"/>
        </w:rPr>
        <w:t>Медійний дискурс: визначення, характеристики, ознаки.</w:t>
      </w:r>
    </w:p>
    <w:p w:rsidR="00CE3C29" w:rsidRDefault="00CE3C29" w:rsidP="0004214F">
      <w:pPr>
        <w:pStyle w:val="BodyTextIndent"/>
        <w:numPr>
          <w:ilvl w:val="0"/>
          <w:numId w:val="13"/>
        </w:numPr>
        <w:ind w:left="851" w:firstLine="0"/>
        <w:jc w:val="both"/>
        <w:rPr>
          <w:sz w:val="24"/>
          <w:szCs w:val="24"/>
          <w:lang w:val="uk-UA"/>
        </w:rPr>
      </w:pPr>
      <w:r w:rsidRPr="0004214F">
        <w:rPr>
          <w:sz w:val="24"/>
          <w:szCs w:val="24"/>
          <w:lang w:val="uk-UA"/>
        </w:rPr>
        <w:t>Масові медіа як посередники між соціальними об»єктами.</w:t>
      </w:r>
    </w:p>
    <w:p w:rsidR="00CE3C29" w:rsidRPr="0004214F" w:rsidRDefault="00CE3C29" w:rsidP="0004214F">
      <w:pPr>
        <w:pStyle w:val="BodyTextIndent"/>
        <w:numPr>
          <w:ilvl w:val="0"/>
          <w:numId w:val="13"/>
        </w:numPr>
        <w:ind w:left="851" w:firstLine="0"/>
        <w:jc w:val="both"/>
        <w:rPr>
          <w:sz w:val="24"/>
          <w:szCs w:val="24"/>
          <w:lang w:val="uk-UA"/>
        </w:rPr>
      </w:pPr>
      <w:r w:rsidRPr="0004214F">
        <w:rPr>
          <w:sz w:val="24"/>
          <w:szCs w:val="24"/>
          <w:lang w:val="uk-UA"/>
        </w:rPr>
        <w:t>Сугестивний вплив масмедій на масового одержувача.</w:t>
      </w:r>
    </w:p>
    <w:p w:rsidR="00CE3C29" w:rsidRDefault="00CE3C29" w:rsidP="0004214F">
      <w:pPr>
        <w:pStyle w:val="BodyTextIndent"/>
        <w:numPr>
          <w:ilvl w:val="0"/>
          <w:numId w:val="13"/>
        </w:numPr>
        <w:ind w:left="1418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Дослідження дискурсу в українській та закордонній науковій думці (В. Кулик, К.Серажим, Н. Луман, М. Маклюен, Ж. Дерріда та ін.)</w:t>
      </w:r>
    </w:p>
    <w:p w:rsidR="00CE3C29" w:rsidRPr="000230E2" w:rsidRDefault="00CE3C29" w:rsidP="0004214F">
      <w:pPr>
        <w:pStyle w:val="BodyTextIndent"/>
        <w:numPr>
          <w:ilvl w:val="0"/>
          <w:numId w:val="13"/>
        </w:numPr>
        <w:ind w:left="851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Дві складові масмедійного дискурсу: поняття «медіа» і «масова комунікація»</w:t>
      </w:r>
    </w:p>
    <w:p w:rsidR="00CE3C29" w:rsidRDefault="00CE3C29" w:rsidP="0004214F">
      <w:pPr>
        <w:pStyle w:val="BodyTextIndent"/>
        <w:jc w:val="both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Тема 2.</w:t>
      </w:r>
      <w:r>
        <w:rPr>
          <w:b/>
          <w:bCs/>
          <w:sz w:val="24"/>
          <w:szCs w:val="24"/>
          <w:lang w:val="uk-UA"/>
        </w:rPr>
        <w:t>Масово-інформаційний дискурс як багатоаспектне явище сучасного цивілізаційного суспільства.</w:t>
      </w:r>
    </w:p>
    <w:p w:rsidR="00CE3C29" w:rsidRPr="00C96BDB" w:rsidRDefault="00CE3C29" w:rsidP="0004214F">
      <w:pPr>
        <w:pStyle w:val="BodyTextIndent"/>
        <w:numPr>
          <w:ilvl w:val="0"/>
          <w:numId w:val="14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Комплекс ознак та елементів масово-інформаційного дискурсу (конститутивність, інституційність, нейтральність).</w:t>
      </w:r>
    </w:p>
    <w:p w:rsidR="00CE3C29" w:rsidRPr="00C96BDB" w:rsidRDefault="00CE3C29" w:rsidP="0004214F">
      <w:pPr>
        <w:pStyle w:val="BodyTextIndent"/>
        <w:numPr>
          <w:ilvl w:val="0"/>
          <w:numId w:val="14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Поняття вартісного орієнтиру в контексті масмедійного дискурсу.</w:t>
      </w:r>
    </w:p>
    <w:p w:rsidR="00CE3C29" w:rsidRPr="00C96BDB" w:rsidRDefault="00CE3C29" w:rsidP="0004214F">
      <w:pPr>
        <w:pStyle w:val="BodyTextIndent"/>
        <w:numPr>
          <w:ilvl w:val="0"/>
          <w:numId w:val="14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Мета, цінності, тематика недійного дискурсу культури.</w:t>
      </w:r>
    </w:p>
    <w:p w:rsidR="00CE3C29" w:rsidRDefault="00CE3C29" w:rsidP="0004214F">
      <w:pPr>
        <w:pStyle w:val="BodyTextIndent"/>
        <w:tabs>
          <w:tab w:val="left" w:pos="6810"/>
        </w:tabs>
        <w:jc w:val="both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</w:rPr>
        <w:t>Тема 3.</w:t>
      </w:r>
      <w:r>
        <w:rPr>
          <w:b/>
          <w:bCs/>
          <w:sz w:val="24"/>
          <w:szCs w:val="24"/>
          <w:lang w:val="uk-UA"/>
        </w:rPr>
        <w:t xml:space="preserve"> Діалогічність масмедійного дискурсу.</w:t>
      </w:r>
    </w:p>
    <w:p w:rsidR="00CE3C29" w:rsidRDefault="00CE3C29" w:rsidP="0004214F">
      <w:pPr>
        <w:pStyle w:val="BodyTextIndent"/>
        <w:numPr>
          <w:ilvl w:val="0"/>
          <w:numId w:val="15"/>
        </w:numPr>
        <w:tabs>
          <w:tab w:val="left" w:pos="6810"/>
        </w:tabs>
        <w:ind w:left="99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Масмедійний дискурс як типова ситуація масової комунікації.</w:t>
      </w:r>
    </w:p>
    <w:p w:rsidR="00CE3C29" w:rsidRDefault="00CE3C29" w:rsidP="0004214F">
      <w:pPr>
        <w:pStyle w:val="BodyTextIndent"/>
        <w:numPr>
          <w:ilvl w:val="0"/>
          <w:numId w:val="15"/>
        </w:numPr>
        <w:tabs>
          <w:tab w:val="left" w:pos="6810"/>
        </w:tabs>
        <w:ind w:left="99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Учасники масмедійного дискурсу культури (монолог, діалог, полілог).</w:t>
      </w:r>
    </w:p>
    <w:p w:rsidR="00CE3C29" w:rsidRPr="00050B0B" w:rsidRDefault="00CE3C29" w:rsidP="0004214F">
      <w:pPr>
        <w:pStyle w:val="BodyTextIndent"/>
        <w:numPr>
          <w:ilvl w:val="0"/>
          <w:numId w:val="15"/>
        </w:numPr>
        <w:tabs>
          <w:tab w:val="left" w:pos="6810"/>
        </w:tabs>
        <w:ind w:left="99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Діссенсна орієнтованість недійного дискурсу культури.</w:t>
      </w:r>
    </w:p>
    <w:p w:rsidR="00CE3C29" w:rsidRDefault="00CE3C29" w:rsidP="0004214F">
      <w:pPr>
        <w:pStyle w:val="BodyTextIndent"/>
        <w:tabs>
          <w:tab w:val="left" w:pos="6810"/>
        </w:tabs>
        <w:ind w:left="643" w:hanging="643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Тема 4. Методи аналізу медійного дискурсу культури</w:t>
      </w:r>
    </w:p>
    <w:p w:rsidR="00CE3C29" w:rsidRDefault="00CE3C29" w:rsidP="0004214F">
      <w:pPr>
        <w:pStyle w:val="BodyTextIndent"/>
        <w:numPr>
          <w:ilvl w:val="0"/>
          <w:numId w:val="16"/>
        </w:numPr>
        <w:tabs>
          <w:tab w:val="left" w:pos="681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Вибір об»єктів і методів.</w:t>
      </w:r>
    </w:p>
    <w:p w:rsidR="00CE3C29" w:rsidRDefault="00CE3C29" w:rsidP="0004214F">
      <w:pPr>
        <w:pStyle w:val="BodyTextIndent"/>
        <w:numPr>
          <w:ilvl w:val="0"/>
          <w:numId w:val="16"/>
        </w:numPr>
        <w:tabs>
          <w:tab w:val="left" w:pos="681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Контент- аналіз.</w:t>
      </w:r>
    </w:p>
    <w:p w:rsidR="00CE3C29" w:rsidRDefault="00CE3C29" w:rsidP="0004214F">
      <w:pPr>
        <w:pStyle w:val="BodyTextIndent"/>
        <w:numPr>
          <w:ilvl w:val="0"/>
          <w:numId w:val="16"/>
        </w:numPr>
        <w:tabs>
          <w:tab w:val="left" w:pos="681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Якісний аналіз текстів.</w:t>
      </w:r>
    </w:p>
    <w:p w:rsidR="00CE3C29" w:rsidRDefault="00CE3C29" w:rsidP="0004214F">
      <w:pPr>
        <w:pStyle w:val="BodyTextIndent"/>
        <w:numPr>
          <w:ilvl w:val="0"/>
          <w:numId w:val="16"/>
        </w:numPr>
        <w:tabs>
          <w:tab w:val="left" w:pos="681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Якісний аналіз дискурсивних практик.</w:t>
      </w:r>
    </w:p>
    <w:p w:rsidR="00CE3C29" w:rsidRDefault="00CE3C29" w:rsidP="0004214F">
      <w:pPr>
        <w:pStyle w:val="BodyTextIndent"/>
        <w:tabs>
          <w:tab w:val="left" w:pos="6810"/>
        </w:tabs>
        <w:ind w:left="709" w:hanging="709"/>
        <w:jc w:val="both"/>
        <w:rPr>
          <w:b/>
          <w:bCs/>
          <w:sz w:val="24"/>
          <w:szCs w:val="24"/>
          <w:lang w:val="uk-UA"/>
        </w:rPr>
      </w:pPr>
      <w:r w:rsidRPr="00050B0B">
        <w:rPr>
          <w:b/>
          <w:bCs/>
          <w:sz w:val="24"/>
          <w:szCs w:val="24"/>
          <w:lang w:val="uk-UA"/>
        </w:rPr>
        <w:t xml:space="preserve">Тема 5. </w:t>
      </w:r>
      <w:r>
        <w:rPr>
          <w:b/>
          <w:bCs/>
          <w:sz w:val="24"/>
          <w:szCs w:val="24"/>
          <w:lang w:val="uk-UA"/>
        </w:rPr>
        <w:t>Журналістика і культура: динаміка взаємодії.</w:t>
      </w:r>
    </w:p>
    <w:p w:rsidR="00CE3C29" w:rsidRDefault="00CE3C29" w:rsidP="0004214F">
      <w:pPr>
        <w:pStyle w:val="BodyTextIndent"/>
        <w:numPr>
          <w:ilvl w:val="0"/>
          <w:numId w:val="17"/>
        </w:numPr>
        <w:tabs>
          <w:tab w:val="left" w:pos="681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Культура як специфічне системне утворення.</w:t>
      </w:r>
    </w:p>
    <w:p w:rsidR="00CE3C29" w:rsidRDefault="00CE3C29" w:rsidP="0004214F">
      <w:pPr>
        <w:pStyle w:val="BodyTextIndent"/>
        <w:numPr>
          <w:ilvl w:val="0"/>
          <w:numId w:val="17"/>
        </w:numPr>
        <w:tabs>
          <w:tab w:val="left" w:pos="681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Соціокультурна динаміка в умовах культурного плюралізму.</w:t>
      </w:r>
    </w:p>
    <w:p w:rsidR="00CE3C29" w:rsidRDefault="00CE3C29" w:rsidP="0004214F">
      <w:pPr>
        <w:pStyle w:val="BodyTextIndent"/>
        <w:numPr>
          <w:ilvl w:val="0"/>
          <w:numId w:val="17"/>
        </w:numPr>
        <w:tabs>
          <w:tab w:val="left" w:pos="681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Культурна соціалізація: культурологічні дефініції.</w:t>
      </w:r>
    </w:p>
    <w:p w:rsidR="00CE3C29" w:rsidRDefault="00CE3C29" w:rsidP="0004214F">
      <w:pPr>
        <w:pStyle w:val="BodyTextIndent"/>
        <w:numPr>
          <w:ilvl w:val="0"/>
          <w:numId w:val="17"/>
        </w:numPr>
        <w:tabs>
          <w:tab w:val="left" w:pos="681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Хронотопічне в міжкультурній масовій комунікації.</w:t>
      </w:r>
    </w:p>
    <w:p w:rsidR="00CE3C29" w:rsidRDefault="00CE3C29" w:rsidP="0004214F">
      <w:pPr>
        <w:pStyle w:val="BodyTextIndent"/>
        <w:tabs>
          <w:tab w:val="left" w:pos="6810"/>
        </w:tabs>
        <w:ind w:left="0"/>
        <w:jc w:val="both"/>
        <w:rPr>
          <w:b/>
          <w:bCs/>
          <w:sz w:val="24"/>
          <w:szCs w:val="24"/>
          <w:lang w:val="uk-UA"/>
        </w:rPr>
      </w:pPr>
      <w:r w:rsidRPr="00F65C71">
        <w:rPr>
          <w:b/>
          <w:bCs/>
          <w:sz w:val="24"/>
          <w:szCs w:val="24"/>
          <w:lang w:val="uk-UA"/>
        </w:rPr>
        <w:t>Тема 6.</w:t>
      </w:r>
      <w:r>
        <w:rPr>
          <w:b/>
          <w:bCs/>
          <w:sz w:val="24"/>
          <w:szCs w:val="24"/>
          <w:lang w:val="uk-UA"/>
        </w:rPr>
        <w:t xml:space="preserve"> Журналістика в контексті культурних комунікацій.</w:t>
      </w:r>
    </w:p>
    <w:p w:rsidR="00CE3C29" w:rsidRDefault="00CE3C29" w:rsidP="0004214F">
      <w:pPr>
        <w:pStyle w:val="BodyTextIndent"/>
        <w:numPr>
          <w:ilvl w:val="0"/>
          <w:numId w:val="18"/>
        </w:numPr>
        <w:tabs>
          <w:tab w:val="left" w:pos="681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Специфіка інформації в соціокультурних комунікаціях.</w:t>
      </w:r>
    </w:p>
    <w:p w:rsidR="00CE3C29" w:rsidRDefault="00CE3C29" w:rsidP="0004214F">
      <w:pPr>
        <w:pStyle w:val="BodyTextIndent"/>
        <w:numPr>
          <w:ilvl w:val="0"/>
          <w:numId w:val="18"/>
        </w:numPr>
        <w:tabs>
          <w:tab w:val="left" w:pos="681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Концепції масової культури і журналістика.</w:t>
      </w:r>
    </w:p>
    <w:p w:rsidR="00CE3C29" w:rsidRPr="00F65C71" w:rsidRDefault="00CE3C29" w:rsidP="0004214F">
      <w:pPr>
        <w:pStyle w:val="BodyTextIndent"/>
        <w:numPr>
          <w:ilvl w:val="0"/>
          <w:numId w:val="18"/>
        </w:numPr>
        <w:tabs>
          <w:tab w:val="left" w:pos="681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Концептосфера суспільства масової культури і масова комунікація.</w:t>
      </w:r>
    </w:p>
    <w:p w:rsidR="00CE3C29" w:rsidRPr="003E4BDD" w:rsidRDefault="00CE3C29" w:rsidP="0004214F">
      <w:pPr>
        <w:ind w:firstLine="540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</w:rPr>
        <w:t xml:space="preserve">Змістовий модуль 2. </w:t>
      </w:r>
      <w:r>
        <w:rPr>
          <w:b/>
          <w:bCs/>
          <w:sz w:val="24"/>
          <w:szCs w:val="24"/>
          <w:lang w:val="uk-UA"/>
        </w:rPr>
        <w:t>Масмедійний дискурс в умовах кризи мультикультуралізму.</w:t>
      </w:r>
    </w:p>
    <w:p w:rsidR="00CE3C29" w:rsidRPr="003E4BDD" w:rsidRDefault="00CE3C29" w:rsidP="0004214F">
      <w:pPr>
        <w:ind w:firstLine="540"/>
        <w:rPr>
          <w:b/>
          <w:bCs/>
          <w:sz w:val="24"/>
          <w:szCs w:val="24"/>
        </w:rPr>
      </w:pPr>
    </w:p>
    <w:p w:rsidR="00CE3C29" w:rsidRPr="00092EA7" w:rsidRDefault="00CE3C29" w:rsidP="0004214F">
      <w:pPr>
        <w:spacing w:line="360" w:lineRule="auto"/>
        <w:ind w:firstLine="567"/>
        <w:jc w:val="both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  <w:lang w:val="uk-UA"/>
        </w:rPr>
        <w:t>7</w:t>
      </w:r>
      <w:r w:rsidRPr="003E4BDD">
        <w:rPr>
          <w:b/>
          <w:bCs/>
          <w:sz w:val="24"/>
          <w:szCs w:val="24"/>
        </w:rPr>
        <w:t xml:space="preserve">. </w:t>
      </w:r>
      <w:r w:rsidRPr="00092EA7">
        <w:rPr>
          <w:b/>
          <w:bCs/>
          <w:sz w:val="24"/>
          <w:szCs w:val="24"/>
          <w:lang w:val="uk-UA"/>
        </w:rPr>
        <w:t>Сучасна журналістика і культура: спільність генези.</w:t>
      </w:r>
    </w:p>
    <w:p w:rsidR="00CE3C29" w:rsidRDefault="00CE3C29" w:rsidP="0004214F">
      <w:pPr>
        <w:pStyle w:val="ListParagraph"/>
        <w:numPr>
          <w:ilvl w:val="0"/>
          <w:numId w:val="19"/>
        </w:numPr>
        <w:spacing w:line="360" w:lineRule="auto"/>
        <w:ind w:left="924" w:hanging="35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Динаміка цінностей в системі культури.</w:t>
      </w:r>
    </w:p>
    <w:p w:rsidR="00CE3C29" w:rsidRDefault="00CE3C29" w:rsidP="0004214F">
      <w:pPr>
        <w:pStyle w:val="ListParagraph"/>
        <w:numPr>
          <w:ilvl w:val="0"/>
          <w:numId w:val="19"/>
        </w:numPr>
        <w:spacing w:line="360" w:lineRule="auto"/>
        <w:ind w:left="924" w:hanging="35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Журналістика як феномен культури.</w:t>
      </w:r>
    </w:p>
    <w:p w:rsidR="00CE3C29" w:rsidRDefault="00CE3C29" w:rsidP="0004214F">
      <w:pPr>
        <w:pStyle w:val="ListParagraph"/>
        <w:numPr>
          <w:ilvl w:val="0"/>
          <w:numId w:val="19"/>
        </w:numPr>
        <w:spacing w:line="360" w:lineRule="auto"/>
        <w:ind w:left="924" w:hanging="35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Культура мегаполісу: тенденції розвитку.</w:t>
      </w:r>
    </w:p>
    <w:p w:rsidR="00CE3C29" w:rsidRPr="003E4BDD" w:rsidRDefault="00CE3C29" w:rsidP="0004214F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  <w:lang w:val="uk-UA"/>
        </w:rPr>
        <w:t>8</w:t>
      </w:r>
      <w:r w:rsidRPr="003E4BD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lang w:val="uk-UA"/>
        </w:rPr>
        <w:t xml:space="preserve"> Сучасні ЗМІ в контексті медіаглобалізації</w:t>
      </w:r>
    </w:p>
    <w:p w:rsidR="00CE3C29" w:rsidRDefault="00CE3C29" w:rsidP="0004214F">
      <w:pPr>
        <w:pStyle w:val="ListParagraph"/>
        <w:numPr>
          <w:ilvl w:val="0"/>
          <w:numId w:val="20"/>
        </w:numPr>
        <w:spacing w:line="360" w:lineRule="auto"/>
        <w:ind w:left="924" w:hanging="35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Нові форми організації інформації.</w:t>
      </w:r>
    </w:p>
    <w:p w:rsidR="00CE3C29" w:rsidRDefault="00CE3C29" w:rsidP="0004214F">
      <w:pPr>
        <w:pStyle w:val="ListParagraph"/>
        <w:numPr>
          <w:ilvl w:val="0"/>
          <w:numId w:val="20"/>
        </w:numPr>
        <w:spacing w:line="360" w:lineRule="auto"/>
        <w:ind w:left="924" w:hanging="35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Медіакультура як комунікація, що забезпечує діалог культур.</w:t>
      </w:r>
    </w:p>
    <w:p w:rsidR="00CE3C29" w:rsidRDefault="00CE3C29" w:rsidP="0004214F">
      <w:pPr>
        <w:pStyle w:val="ListParagraph"/>
        <w:numPr>
          <w:ilvl w:val="0"/>
          <w:numId w:val="20"/>
        </w:numPr>
        <w:spacing w:line="360" w:lineRule="auto"/>
        <w:ind w:left="924" w:hanging="35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Мультикультурний соціальний простір.</w:t>
      </w:r>
    </w:p>
    <w:p w:rsidR="00CE3C29" w:rsidRDefault="00CE3C29" w:rsidP="0004214F">
      <w:pPr>
        <w:spacing w:line="360" w:lineRule="auto"/>
        <w:ind w:firstLine="567"/>
        <w:jc w:val="both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  <w:lang w:val="uk-UA"/>
        </w:rPr>
        <w:t>9</w:t>
      </w:r>
      <w:r w:rsidRPr="003E4BDD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  <w:lang w:val="uk-UA"/>
        </w:rPr>
        <w:t>Інформаційне забезпечення культури.</w:t>
      </w:r>
    </w:p>
    <w:p w:rsidR="00CE3C29" w:rsidRDefault="00CE3C29" w:rsidP="0004214F">
      <w:pPr>
        <w:pStyle w:val="ListParagraph"/>
        <w:numPr>
          <w:ilvl w:val="0"/>
          <w:numId w:val="21"/>
        </w:numPr>
        <w:spacing w:line="360" w:lineRule="auto"/>
        <w:ind w:left="924" w:hanging="35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Інформаційні магістралі глобального медіа ринку.</w:t>
      </w:r>
    </w:p>
    <w:p w:rsidR="00CE3C29" w:rsidRDefault="00CE3C29" w:rsidP="0004214F">
      <w:pPr>
        <w:pStyle w:val="ListParagraph"/>
        <w:numPr>
          <w:ilvl w:val="0"/>
          <w:numId w:val="21"/>
        </w:numPr>
        <w:spacing w:line="360" w:lineRule="auto"/>
        <w:ind w:left="924" w:hanging="35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Інтернет-журналістика як новий культурний і цивілізаційний феномен.</w:t>
      </w:r>
    </w:p>
    <w:p w:rsidR="00CE3C29" w:rsidRPr="00181914" w:rsidRDefault="00CE3C29" w:rsidP="0004214F">
      <w:pPr>
        <w:pStyle w:val="ListParagraph"/>
        <w:numPr>
          <w:ilvl w:val="0"/>
          <w:numId w:val="21"/>
        </w:numPr>
        <w:spacing w:line="360" w:lineRule="auto"/>
        <w:ind w:left="924" w:hanging="35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Форми культурного впливу.</w:t>
      </w:r>
    </w:p>
    <w:p w:rsidR="00CE3C29" w:rsidRDefault="00CE3C29" w:rsidP="0004214F">
      <w:pPr>
        <w:spacing w:line="360" w:lineRule="auto"/>
        <w:ind w:firstLine="567"/>
        <w:jc w:val="both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  <w:lang w:val="uk-UA"/>
        </w:rPr>
        <w:t>10</w:t>
      </w:r>
      <w:r w:rsidRPr="003E4BDD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  <w:lang w:val="uk-UA"/>
        </w:rPr>
        <w:t>ЗМІ в контексті матеріальної і духовної культури.</w:t>
      </w:r>
    </w:p>
    <w:p w:rsidR="00CE3C29" w:rsidRDefault="00CE3C29" w:rsidP="0004214F">
      <w:pPr>
        <w:pStyle w:val="ListParagraph"/>
        <w:numPr>
          <w:ilvl w:val="0"/>
          <w:numId w:val="22"/>
        </w:numPr>
        <w:spacing w:line="360" w:lineRule="auto"/>
        <w:ind w:left="924" w:hanging="35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Творчий продукт журналістської діяльності в контексті матеріальної і духовної культури.</w:t>
      </w:r>
    </w:p>
    <w:p w:rsidR="00CE3C29" w:rsidRDefault="00CE3C29" w:rsidP="0004214F">
      <w:pPr>
        <w:pStyle w:val="ListParagraph"/>
        <w:numPr>
          <w:ilvl w:val="0"/>
          <w:numId w:val="22"/>
        </w:numPr>
        <w:spacing w:line="360" w:lineRule="auto"/>
        <w:ind w:left="924" w:hanging="35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Сучасна журналістика як частина духовної культури суспільства.</w:t>
      </w:r>
    </w:p>
    <w:p w:rsidR="00CE3C29" w:rsidRDefault="00CE3C29" w:rsidP="0004214F">
      <w:pPr>
        <w:pStyle w:val="ListParagraph"/>
        <w:numPr>
          <w:ilvl w:val="0"/>
          <w:numId w:val="22"/>
        </w:numPr>
        <w:spacing w:line="360" w:lineRule="auto"/>
        <w:ind w:left="924" w:hanging="35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Особливості інформаційного глобалізму.</w:t>
      </w:r>
    </w:p>
    <w:p w:rsidR="00CE3C29" w:rsidRDefault="00CE3C29" w:rsidP="0004214F">
      <w:pPr>
        <w:spacing w:line="360" w:lineRule="auto"/>
        <w:ind w:firstLine="567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Тема 11. Світогляд в системі журналістської культури.</w:t>
      </w:r>
    </w:p>
    <w:p w:rsidR="00CE3C29" w:rsidRDefault="00CE3C29" w:rsidP="0004214F">
      <w:pPr>
        <w:pStyle w:val="ListParagraph"/>
        <w:numPr>
          <w:ilvl w:val="0"/>
          <w:numId w:val="23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Культури і світогляд: особливості їх формування засобами ЗМІ.</w:t>
      </w:r>
    </w:p>
    <w:p w:rsidR="00CE3C29" w:rsidRDefault="00CE3C29" w:rsidP="0004214F">
      <w:pPr>
        <w:pStyle w:val="ListParagraph"/>
        <w:numPr>
          <w:ilvl w:val="0"/>
          <w:numId w:val="23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Соціокультурна динаміка сучасного медіа простору.</w:t>
      </w:r>
    </w:p>
    <w:p w:rsidR="00CE3C29" w:rsidRPr="00EE0E6E" w:rsidRDefault="00CE3C29" w:rsidP="0004214F">
      <w:pPr>
        <w:pStyle w:val="ListParagraph"/>
        <w:numPr>
          <w:ilvl w:val="0"/>
          <w:numId w:val="23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Місце ЗМІ у формуванні культуроцентризму.</w:t>
      </w:r>
    </w:p>
    <w:p w:rsidR="00CE3C29" w:rsidRDefault="00CE3C29" w:rsidP="0004214F">
      <w:pPr>
        <w:spacing w:line="360" w:lineRule="auto"/>
        <w:ind w:firstLine="567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Тема 12. Культурологічний аспект освоєння дійсності: дискурсивна практика.</w:t>
      </w:r>
    </w:p>
    <w:p w:rsidR="00CE3C29" w:rsidRDefault="00CE3C29" w:rsidP="0004214F">
      <w:pPr>
        <w:pStyle w:val="ListParagraph"/>
        <w:numPr>
          <w:ilvl w:val="0"/>
          <w:numId w:val="24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Особливості культурологічного пізнання світу і ЗМІ.</w:t>
      </w:r>
    </w:p>
    <w:p w:rsidR="00CE3C29" w:rsidRDefault="00CE3C29" w:rsidP="0004214F">
      <w:pPr>
        <w:pStyle w:val="ListParagraph"/>
        <w:numPr>
          <w:ilvl w:val="0"/>
          <w:numId w:val="24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Місце ЗМІ в системі аксіологічного пізнання світу.</w:t>
      </w:r>
    </w:p>
    <w:p w:rsidR="00CE3C29" w:rsidRPr="009317F0" w:rsidRDefault="00CE3C29" w:rsidP="0004214F">
      <w:pPr>
        <w:pStyle w:val="ListParagraph"/>
        <w:numPr>
          <w:ilvl w:val="0"/>
          <w:numId w:val="24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ЗМІ і проблеми формування світогляду.</w:t>
      </w:r>
    </w:p>
    <w:p w:rsidR="00CE3C29" w:rsidRPr="003E4BDD" w:rsidRDefault="00CE3C29" w:rsidP="0004214F">
      <w:pPr>
        <w:spacing w:line="360" w:lineRule="auto"/>
        <w:ind w:left="1440" w:hanging="1440"/>
        <w:rPr>
          <w:sz w:val="24"/>
          <w:szCs w:val="24"/>
          <w:lang w:val="uk-UA"/>
        </w:rPr>
      </w:pPr>
    </w:p>
    <w:p w:rsidR="00CE3C29" w:rsidRPr="003E4BDD" w:rsidRDefault="00CE3C29" w:rsidP="000C654D">
      <w:pPr>
        <w:ind w:firstLine="708"/>
        <w:jc w:val="center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4. Структура навчальної дисципліни</w:t>
      </w:r>
    </w:p>
    <w:tbl>
      <w:tblPr>
        <w:tblW w:w="474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"/>
        <w:gridCol w:w="2428"/>
        <w:gridCol w:w="997"/>
        <w:gridCol w:w="456"/>
        <w:gridCol w:w="456"/>
        <w:gridCol w:w="606"/>
        <w:gridCol w:w="569"/>
        <w:gridCol w:w="563"/>
        <w:gridCol w:w="997"/>
        <w:gridCol w:w="336"/>
        <w:gridCol w:w="368"/>
        <w:gridCol w:w="607"/>
        <w:gridCol w:w="570"/>
        <w:gridCol w:w="563"/>
      </w:tblGrid>
      <w:tr w:rsidR="00CE3C29" w:rsidRPr="003E4BDD">
        <w:trPr>
          <w:cantSplit/>
        </w:trPr>
        <w:tc>
          <w:tcPr>
            <w:tcW w:w="1334" w:type="pct"/>
            <w:gridSpan w:val="2"/>
            <w:vMerge w:val="restart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3666" w:type="pct"/>
            <w:gridSpan w:val="12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CE3C29" w:rsidRPr="003E4BDD">
        <w:trPr>
          <w:cantSplit/>
        </w:trPr>
        <w:tc>
          <w:tcPr>
            <w:tcW w:w="1334" w:type="pct"/>
            <w:gridSpan w:val="2"/>
            <w:vMerge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6" w:type="pct"/>
            <w:gridSpan w:val="6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841" w:type="pct"/>
            <w:gridSpan w:val="6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Заочна форма</w:t>
            </w:r>
          </w:p>
        </w:tc>
      </w:tr>
      <w:tr w:rsidR="00CE3C29" w:rsidRPr="003E4BDD">
        <w:trPr>
          <w:cantSplit/>
        </w:trPr>
        <w:tc>
          <w:tcPr>
            <w:tcW w:w="1334" w:type="pct"/>
            <w:gridSpan w:val="2"/>
            <w:vMerge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  <w:vMerge w:val="restart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290" w:type="pct"/>
            <w:gridSpan w:val="5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536" w:type="pct"/>
            <w:vMerge w:val="restart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305" w:type="pct"/>
            <w:gridSpan w:val="5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у тому числі</w:t>
            </w:r>
          </w:p>
        </w:tc>
      </w:tr>
      <w:tr w:rsidR="00CE3C29" w:rsidRPr="003E4BDD">
        <w:trPr>
          <w:cantSplit/>
        </w:trPr>
        <w:tc>
          <w:tcPr>
            <w:tcW w:w="1334" w:type="pct"/>
            <w:gridSpan w:val="2"/>
            <w:vMerge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  <w:vMerge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196" w:type="pct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333" w:type="pct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лаб</w:t>
            </w:r>
          </w:p>
        </w:tc>
        <w:tc>
          <w:tcPr>
            <w:tcW w:w="314" w:type="pct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інд</w:t>
            </w:r>
          </w:p>
        </w:tc>
        <w:tc>
          <w:tcPr>
            <w:tcW w:w="257" w:type="pct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с.р.</w:t>
            </w:r>
          </w:p>
        </w:tc>
        <w:tc>
          <w:tcPr>
            <w:tcW w:w="536" w:type="pct"/>
            <w:vMerge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211" w:type="pct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333" w:type="pct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лаб</w:t>
            </w:r>
          </w:p>
        </w:tc>
        <w:tc>
          <w:tcPr>
            <w:tcW w:w="314" w:type="pct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інд</w:t>
            </w:r>
          </w:p>
        </w:tc>
        <w:tc>
          <w:tcPr>
            <w:tcW w:w="257" w:type="pct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с.р.</w:t>
            </w:r>
          </w:p>
        </w:tc>
      </w:tr>
      <w:tr w:rsidR="00CE3C29" w:rsidRPr="003E4BDD">
        <w:tc>
          <w:tcPr>
            <w:tcW w:w="1334" w:type="pct"/>
            <w:gridSpan w:val="2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6" w:type="pct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</w:t>
            </w:r>
          </w:p>
        </w:tc>
        <w:tc>
          <w:tcPr>
            <w:tcW w:w="190" w:type="pct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96" w:type="pct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33" w:type="pct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536" w:type="pct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E3C29" w:rsidRPr="003E4BDD">
        <w:trPr>
          <w:cantSplit/>
        </w:trPr>
        <w:tc>
          <w:tcPr>
            <w:tcW w:w="5000" w:type="pct"/>
            <w:gridSpan w:val="14"/>
          </w:tcPr>
          <w:p w:rsidR="00CE3C29" w:rsidRPr="003E4BDD" w:rsidRDefault="00CE3C29" w:rsidP="00D53C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 xml:space="preserve">Модуль 1 </w:t>
            </w:r>
          </w:p>
        </w:tc>
      </w:tr>
      <w:tr w:rsidR="00CE3C29" w:rsidRPr="003E4BDD">
        <w:trPr>
          <w:cantSplit/>
        </w:trPr>
        <w:tc>
          <w:tcPr>
            <w:tcW w:w="5000" w:type="pct"/>
            <w:gridSpan w:val="14"/>
          </w:tcPr>
          <w:p w:rsidR="00CE3C29" w:rsidRPr="003E4BDD" w:rsidRDefault="00CE3C29" w:rsidP="00CA0F02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>Змістовий модуль 1</w:t>
            </w:r>
            <w:r w:rsidRPr="003E4BDD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Медійний дискурс культури </w:t>
            </w:r>
            <w:r w:rsidRPr="003E4BDD">
              <w:rPr>
                <w:b/>
                <w:bCs/>
                <w:sz w:val="24"/>
                <w:szCs w:val="24"/>
                <w:lang w:val="uk-UA"/>
              </w:rPr>
              <w:t>в сучасному інформаційному світі</w:t>
            </w:r>
          </w:p>
        </w:tc>
      </w:tr>
      <w:tr w:rsidR="00CE3C29" w:rsidRPr="003E4BDD">
        <w:tc>
          <w:tcPr>
            <w:tcW w:w="1334" w:type="pct"/>
            <w:gridSpan w:val="2"/>
          </w:tcPr>
          <w:p w:rsidR="00CE3C29" w:rsidRPr="00050B0B" w:rsidRDefault="00CE3C29" w:rsidP="000C654D">
            <w:pPr>
              <w:rPr>
                <w:sz w:val="24"/>
                <w:szCs w:val="24"/>
              </w:rPr>
            </w:pPr>
            <w:r w:rsidRPr="00050B0B">
              <w:rPr>
                <w:sz w:val="24"/>
                <w:szCs w:val="24"/>
                <w:lang w:val="uk-UA"/>
              </w:rPr>
              <w:t>Тема1. Медійний дискурс: визначення, характеристики, ознаки.</w:t>
            </w: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</w:tr>
      <w:tr w:rsidR="00CE3C29" w:rsidRPr="003E4BDD">
        <w:tc>
          <w:tcPr>
            <w:tcW w:w="1334" w:type="pct"/>
            <w:gridSpan w:val="2"/>
          </w:tcPr>
          <w:p w:rsidR="00CE3C29" w:rsidRPr="00050B0B" w:rsidRDefault="00CE3C29" w:rsidP="00050B0B">
            <w:pPr>
              <w:pStyle w:val="BodyTextIndent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050B0B">
              <w:rPr>
                <w:sz w:val="24"/>
                <w:szCs w:val="24"/>
                <w:lang w:val="uk-UA"/>
              </w:rPr>
              <w:t>Тема 2.Масово-інформаційний дискурс як багатоаспектне явище сучасного цивілізаційного суспільства.</w:t>
            </w: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</w:tr>
      <w:tr w:rsidR="00CE3C29" w:rsidRPr="003E4BDD">
        <w:tc>
          <w:tcPr>
            <w:tcW w:w="1334" w:type="pct"/>
            <w:gridSpan w:val="2"/>
          </w:tcPr>
          <w:p w:rsidR="00CE3C29" w:rsidRPr="00050B0B" w:rsidRDefault="00CE3C29" w:rsidP="00050B0B">
            <w:pPr>
              <w:pStyle w:val="BodyTextIndent"/>
              <w:tabs>
                <w:tab w:val="left" w:pos="6810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050B0B">
              <w:rPr>
                <w:sz w:val="24"/>
                <w:szCs w:val="24"/>
              </w:rPr>
              <w:t xml:space="preserve">Тема 3. </w:t>
            </w:r>
            <w:r w:rsidRPr="00050B0B">
              <w:rPr>
                <w:sz w:val="24"/>
                <w:szCs w:val="24"/>
                <w:lang w:val="uk-UA"/>
              </w:rPr>
              <w:t>Діалогічність масмедійного дискурсу.</w:t>
            </w: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</w:tr>
      <w:tr w:rsidR="00CE3C29" w:rsidRPr="003E4BDD">
        <w:tc>
          <w:tcPr>
            <w:tcW w:w="1334" w:type="pct"/>
            <w:gridSpan w:val="2"/>
          </w:tcPr>
          <w:p w:rsidR="00CE3C29" w:rsidRPr="00B36C87" w:rsidRDefault="00CE3C29" w:rsidP="00B36C87">
            <w:pPr>
              <w:pStyle w:val="BodyTextIndent"/>
              <w:tabs>
                <w:tab w:val="left" w:pos="6810"/>
              </w:tabs>
              <w:ind w:left="34" w:hanging="643"/>
              <w:jc w:val="both"/>
              <w:rPr>
                <w:sz w:val="24"/>
                <w:szCs w:val="24"/>
                <w:lang w:val="uk-UA"/>
              </w:rPr>
            </w:pPr>
            <w:r w:rsidRPr="00B36C87">
              <w:rPr>
                <w:sz w:val="24"/>
                <w:szCs w:val="24"/>
                <w:lang w:val="uk-UA"/>
              </w:rPr>
              <w:t>Тема</w:t>
            </w:r>
            <w:r>
              <w:rPr>
                <w:sz w:val="24"/>
                <w:szCs w:val="24"/>
                <w:lang w:val="uk-UA"/>
              </w:rPr>
              <w:t>Тема</w:t>
            </w:r>
            <w:r w:rsidRPr="00B36C87">
              <w:rPr>
                <w:sz w:val="24"/>
                <w:szCs w:val="24"/>
                <w:lang w:val="uk-UA"/>
              </w:rPr>
              <w:t xml:space="preserve"> 4.М</w:t>
            </w:r>
            <w:r>
              <w:rPr>
                <w:sz w:val="24"/>
                <w:szCs w:val="24"/>
                <w:lang w:val="uk-UA"/>
              </w:rPr>
              <w:t xml:space="preserve">етоди </w:t>
            </w:r>
            <w:r w:rsidRPr="00B36C87">
              <w:rPr>
                <w:sz w:val="24"/>
                <w:szCs w:val="24"/>
                <w:lang w:val="uk-UA"/>
              </w:rPr>
              <w:t>аналізу медійного дискурсу культури</w:t>
            </w: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</w:tr>
      <w:tr w:rsidR="00CE3C29" w:rsidRPr="003E4BDD">
        <w:tc>
          <w:tcPr>
            <w:tcW w:w="1334" w:type="pct"/>
            <w:gridSpan w:val="2"/>
          </w:tcPr>
          <w:p w:rsidR="00CE3C29" w:rsidRPr="00B36C87" w:rsidRDefault="00CE3C29" w:rsidP="00050B0B">
            <w:pPr>
              <w:pStyle w:val="BodyTextIndent"/>
              <w:tabs>
                <w:tab w:val="left" w:pos="6810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36C87">
              <w:rPr>
                <w:sz w:val="24"/>
                <w:szCs w:val="24"/>
                <w:lang w:val="uk-UA"/>
              </w:rPr>
              <w:t>Тема 5. Журналістика і культура: динаміка взаємодії.</w:t>
            </w: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</w:tr>
      <w:tr w:rsidR="00CE3C29" w:rsidRPr="003E4BDD">
        <w:tc>
          <w:tcPr>
            <w:tcW w:w="1334" w:type="pct"/>
            <w:gridSpan w:val="2"/>
          </w:tcPr>
          <w:p w:rsidR="00CE3C29" w:rsidRPr="00B36C87" w:rsidRDefault="00CE3C29" w:rsidP="00B36C87">
            <w:pPr>
              <w:pStyle w:val="BodyTextIndent"/>
              <w:tabs>
                <w:tab w:val="left" w:pos="6810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36C87">
              <w:rPr>
                <w:sz w:val="24"/>
                <w:szCs w:val="24"/>
                <w:lang w:val="uk-UA"/>
              </w:rPr>
              <w:t>Тема 6. Журналістика в контексті культурних комунікацій.</w:t>
            </w: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</w:tr>
      <w:tr w:rsidR="00CE3C29" w:rsidRPr="003E4BDD">
        <w:tc>
          <w:tcPr>
            <w:tcW w:w="1334" w:type="pct"/>
            <w:gridSpan w:val="2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Разом за змістовим модулем 1</w:t>
            </w: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2A4F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96" w:type="pct"/>
          </w:tcPr>
          <w:p w:rsidR="00CE3C29" w:rsidRPr="003E4BDD" w:rsidRDefault="00CE3C29" w:rsidP="002A4F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</w:tr>
      <w:tr w:rsidR="00CE3C29" w:rsidRPr="003E4BDD">
        <w:trPr>
          <w:cantSplit/>
        </w:trPr>
        <w:tc>
          <w:tcPr>
            <w:tcW w:w="5000" w:type="pct"/>
            <w:gridSpan w:val="14"/>
          </w:tcPr>
          <w:p w:rsidR="00CE3C29" w:rsidRPr="003E4BDD" w:rsidRDefault="00CE3C29" w:rsidP="00CA0F02">
            <w:pPr>
              <w:ind w:firstLine="540"/>
              <w:jc w:val="center"/>
              <w:rPr>
                <w:sz w:val="24"/>
                <w:szCs w:val="24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>Змістовий модуль 2.</w:t>
            </w:r>
            <w:r>
              <w:rPr>
                <w:b/>
                <w:bCs/>
                <w:sz w:val="24"/>
                <w:szCs w:val="24"/>
                <w:lang w:val="uk-UA"/>
              </w:rPr>
              <w:t>Масмедійний дискурс в умовах кризи мультикультуралізму.</w:t>
            </w:r>
          </w:p>
        </w:tc>
      </w:tr>
      <w:tr w:rsidR="00CE3C29" w:rsidRPr="003E4BDD">
        <w:tc>
          <w:tcPr>
            <w:tcW w:w="1334" w:type="pct"/>
            <w:gridSpan w:val="2"/>
          </w:tcPr>
          <w:p w:rsidR="00CE3C29" w:rsidRPr="00092EA7" w:rsidRDefault="00CE3C29" w:rsidP="00092EA7">
            <w:pPr>
              <w:jc w:val="both"/>
              <w:rPr>
                <w:sz w:val="24"/>
                <w:szCs w:val="24"/>
                <w:lang w:val="uk-UA"/>
              </w:rPr>
            </w:pPr>
            <w:r w:rsidRPr="00092EA7">
              <w:rPr>
                <w:sz w:val="24"/>
                <w:szCs w:val="24"/>
                <w:lang w:val="uk-UA"/>
              </w:rPr>
              <w:t>Тема7. Сучасна журналістика і культура: спільність генези.</w:t>
            </w: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</w:tr>
      <w:tr w:rsidR="00CE3C29" w:rsidRPr="003E4BDD">
        <w:tc>
          <w:tcPr>
            <w:tcW w:w="1334" w:type="pct"/>
            <w:gridSpan w:val="2"/>
          </w:tcPr>
          <w:p w:rsidR="00CE3C29" w:rsidRPr="00092EA7" w:rsidRDefault="00CE3C29" w:rsidP="000C654D">
            <w:pPr>
              <w:rPr>
                <w:sz w:val="24"/>
                <w:szCs w:val="24"/>
                <w:lang w:val="uk-UA"/>
              </w:rPr>
            </w:pPr>
            <w:r w:rsidRPr="00092EA7">
              <w:rPr>
                <w:sz w:val="24"/>
                <w:szCs w:val="24"/>
                <w:lang w:val="uk-UA"/>
              </w:rPr>
              <w:t>Тема 8. Сучасні ЗМІ в контексті медіаглобалізації</w:t>
            </w: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</w:tr>
      <w:tr w:rsidR="00CE3C29" w:rsidRPr="003E4BDD">
        <w:trPr>
          <w:gridBefore w:val="1"/>
        </w:trPr>
        <w:tc>
          <w:tcPr>
            <w:tcW w:w="1334" w:type="pct"/>
          </w:tcPr>
          <w:p w:rsidR="00CE3C29" w:rsidRPr="00092EA7" w:rsidRDefault="00CE3C29" w:rsidP="00092EA7">
            <w:pPr>
              <w:jc w:val="both"/>
              <w:rPr>
                <w:sz w:val="24"/>
                <w:szCs w:val="24"/>
                <w:lang w:val="uk-UA"/>
              </w:rPr>
            </w:pPr>
            <w:r w:rsidRPr="00092EA7">
              <w:rPr>
                <w:sz w:val="24"/>
                <w:szCs w:val="24"/>
              </w:rPr>
              <w:t xml:space="preserve">Тема </w:t>
            </w:r>
            <w:r w:rsidRPr="00092EA7">
              <w:rPr>
                <w:sz w:val="24"/>
                <w:szCs w:val="24"/>
                <w:lang w:val="uk-UA"/>
              </w:rPr>
              <w:t>9</w:t>
            </w:r>
            <w:r w:rsidRPr="00092EA7">
              <w:rPr>
                <w:sz w:val="24"/>
                <w:szCs w:val="24"/>
              </w:rPr>
              <w:t xml:space="preserve">. </w:t>
            </w:r>
            <w:r w:rsidRPr="00092EA7">
              <w:rPr>
                <w:sz w:val="24"/>
                <w:szCs w:val="24"/>
                <w:lang w:val="uk-UA"/>
              </w:rPr>
              <w:t>Інформаційне забезпечення культури.</w:t>
            </w: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</w:tr>
      <w:tr w:rsidR="00CE3C29" w:rsidRPr="003E4BDD">
        <w:trPr>
          <w:gridBefore w:val="1"/>
        </w:trPr>
        <w:tc>
          <w:tcPr>
            <w:tcW w:w="1334" w:type="pct"/>
          </w:tcPr>
          <w:p w:rsidR="00CE3C29" w:rsidRPr="00092EA7" w:rsidRDefault="00CE3C29" w:rsidP="00092EA7">
            <w:pPr>
              <w:jc w:val="both"/>
              <w:rPr>
                <w:sz w:val="24"/>
                <w:szCs w:val="24"/>
                <w:lang w:val="uk-UA"/>
              </w:rPr>
            </w:pPr>
            <w:r w:rsidRPr="00092EA7">
              <w:rPr>
                <w:sz w:val="24"/>
                <w:szCs w:val="24"/>
              </w:rPr>
              <w:t xml:space="preserve">Тема </w:t>
            </w:r>
            <w:r w:rsidRPr="00092EA7">
              <w:rPr>
                <w:sz w:val="24"/>
                <w:szCs w:val="24"/>
                <w:lang w:val="uk-UA"/>
              </w:rPr>
              <w:t>10. ЗМІ в контексті матеріальної і духовної культури.</w:t>
            </w:r>
            <w:r w:rsidRPr="00092EA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</w:tr>
      <w:tr w:rsidR="00CE3C29" w:rsidRPr="003E4BDD">
        <w:trPr>
          <w:gridBefore w:val="1"/>
        </w:trPr>
        <w:tc>
          <w:tcPr>
            <w:tcW w:w="1334" w:type="pct"/>
          </w:tcPr>
          <w:p w:rsidR="00CE3C29" w:rsidRPr="00092EA7" w:rsidRDefault="00CE3C29" w:rsidP="00092EA7">
            <w:pPr>
              <w:jc w:val="both"/>
              <w:rPr>
                <w:sz w:val="24"/>
                <w:szCs w:val="24"/>
                <w:lang w:val="uk-UA"/>
              </w:rPr>
            </w:pPr>
            <w:r w:rsidRPr="00092EA7">
              <w:rPr>
                <w:sz w:val="24"/>
                <w:szCs w:val="24"/>
                <w:lang w:val="uk-UA"/>
              </w:rPr>
              <w:t>Тема 11. Світогляд в системі журналістської культури.</w:t>
            </w: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</w:tr>
      <w:tr w:rsidR="00CE3C29" w:rsidRPr="003E4BDD">
        <w:trPr>
          <w:gridBefore w:val="1"/>
        </w:trPr>
        <w:tc>
          <w:tcPr>
            <w:tcW w:w="1334" w:type="pct"/>
          </w:tcPr>
          <w:p w:rsidR="00CE3C29" w:rsidRPr="00092EA7" w:rsidRDefault="00CE3C29" w:rsidP="00092EA7">
            <w:pPr>
              <w:jc w:val="both"/>
              <w:rPr>
                <w:sz w:val="24"/>
                <w:szCs w:val="24"/>
                <w:lang w:val="uk-UA"/>
              </w:rPr>
            </w:pPr>
            <w:r w:rsidRPr="00092EA7">
              <w:rPr>
                <w:sz w:val="24"/>
                <w:szCs w:val="24"/>
                <w:lang w:val="uk-UA"/>
              </w:rPr>
              <w:t>Тема 12. Культурологічний аспект освоєння дійсності: дискурсивна практика.</w:t>
            </w: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</w:tr>
      <w:tr w:rsidR="00CE3C29" w:rsidRPr="003E4BDD">
        <w:trPr>
          <w:gridBefore w:val="1"/>
        </w:trPr>
        <w:tc>
          <w:tcPr>
            <w:tcW w:w="133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Разом за змістовим модулем 2</w:t>
            </w: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2A4F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9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</w:tr>
      <w:tr w:rsidR="00CE3C29" w:rsidRPr="003E4BDD">
        <w:trPr>
          <w:gridBefore w:val="1"/>
        </w:trPr>
        <w:tc>
          <w:tcPr>
            <w:tcW w:w="1334" w:type="pct"/>
          </w:tcPr>
          <w:p w:rsidR="00CE3C29" w:rsidRPr="003E4BDD" w:rsidRDefault="00CE3C29" w:rsidP="00D53C0C">
            <w:pPr>
              <w:pStyle w:val="Heading4"/>
              <w:jc w:val="right"/>
              <w:rPr>
                <w:sz w:val="24"/>
                <w:szCs w:val="24"/>
              </w:rPr>
            </w:pPr>
            <w:r w:rsidRPr="003E4BDD">
              <w:rPr>
                <w:sz w:val="24"/>
                <w:szCs w:val="24"/>
              </w:rPr>
              <w:t xml:space="preserve">Усього годин </w:t>
            </w: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9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</w:tr>
      <w:tr w:rsidR="00CE3C29" w:rsidRPr="003E4BDD">
        <w:trPr>
          <w:gridBefore w:val="1"/>
          <w:cantSplit/>
        </w:trPr>
        <w:tc>
          <w:tcPr>
            <w:tcW w:w="5000" w:type="pct"/>
            <w:gridSpan w:val="13"/>
          </w:tcPr>
          <w:p w:rsidR="00CE3C29" w:rsidRPr="003E4BDD" w:rsidRDefault="00CE3C29" w:rsidP="00D53C0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>Модуль 2</w:t>
            </w:r>
          </w:p>
        </w:tc>
      </w:tr>
      <w:tr w:rsidR="00CE3C29" w:rsidRPr="003E4BDD">
        <w:trPr>
          <w:gridBefore w:val="1"/>
        </w:trPr>
        <w:tc>
          <w:tcPr>
            <w:tcW w:w="1334" w:type="pct"/>
          </w:tcPr>
          <w:p w:rsidR="00CE3C29" w:rsidRPr="003E4BDD" w:rsidRDefault="00CE3C29" w:rsidP="00D53C0C">
            <w:pPr>
              <w:pStyle w:val="Heading4"/>
              <w:jc w:val="left"/>
              <w:rPr>
                <w:sz w:val="24"/>
                <w:szCs w:val="24"/>
              </w:rPr>
            </w:pPr>
            <w:r w:rsidRPr="003E4BDD">
              <w:rPr>
                <w:b w:val="0"/>
                <w:bCs w:val="0"/>
                <w:sz w:val="24"/>
                <w:szCs w:val="24"/>
              </w:rPr>
              <w:t>ІНДЗ</w:t>
            </w: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</w:tr>
      <w:tr w:rsidR="00CE3C29" w:rsidRPr="003E4BDD">
        <w:trPr>
          <w:gridBefore w:val="1"/>
        </w:trPr>
        <w:tc>
          <w:tcPr>
            <w:tcW w:w="1334" w:type="pct"/>
          </w:tcPr>
          <w:p w:rsidR="00CE3C29" w:rsidRPr="003E4BDD" w:rsidRDefault="00CE3C29" w:rsidP="00D53C0C">
            <w:pPr>
              <w:pStyle w:val="Heading4"/>
              <w:jc w:val="right"/>
              <w:rPr>
                <w:sz w:val="24"/>
                <w:szCs w:val="24"/>
              </w:rPr>
            </w:pPr>
            <w:r w:rsidRPr="003E4BDD">
              <w:rPr>
                <w:sz w:val="24"/>
                <w:szCs w:val="24"/>
              </w:rPr>
              <w:t>Усього годин</w:t>
            </w: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CE3C29" w:rsidRPr="003E4BDD" w:rsidRDefault="00CE3C29" w:rsidP="000C654D">
      <w:pPr>
        <w:ind w:left="7513" w:hanging="425"/>
        <w:rPr>
          <w:sz w:val="24"/>
          <w:szCs w:val="24"/>
          <w:lang w:val="uk-UA"/>
        </w:rPr>
      </w:pPr>
    </w:p>
    <w:p w:rsidR="00CE3C29" w:rsidRPr="003E4BDD" w:rsidRDefault="00CE3C29" w:rsidP="000C654D">
      <w:pPr>
        <w:ind w:left="7513" w:hanging="6946"/>
        <w:jc w:val="center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5. Теми семінарських занять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7087"/>
        <w:gridCol w:w="1560"/>
      </w:tblGrid>
      <w:tr w:rsidR="00CE3C29" w:rsidRPr="003E4BDD">
        <w:tc>
          <w:tcPr>
            <w:tcW w:w="709" w:type="dxa"/>
          </w:tcPr>
          <w:p w:rsidR="00CE3C29" w:rsidRPr="003E4BDD" w:rsidRDefault="00CE3C29" w:rsidP="00D53C0C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№</w:t>
            </w:r>
          </w:p>
          <w:p w:rsidR="00CE3C29" w:rsidRPr="003E4BDD" w:rsidRDefault="00CE3C29" w:rsidP="00D53C0C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87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Кількість</w:t>
            </w:r>
          </w:p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годин</w:t>
            </w:r>
          </w:p>
        </w:tc>
      </w:tr>
      <w:tr w:rsidR="00CE3C29" w:rsidRPr="003E4BDD">
        <w:tc>
          <w:tcPr>
            <w:tcW w:w="709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Не передбачені навчальним планом</w:t>
            </w:r>
          </w:p>
        </w:tc>
        <w:tc>
          <w:tcPr>
            <w:tcW w:w="1560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E3C29" w:rsidRPr="003E4BDD" w:rsidRDefault="00CE3C29" w:rsidP="000C654D">
      <w:pPr>
        <w:ind w:left="7513" w:hanging="6946"/>
        <w:jc w:val="center"/>
        <w:rPr>
          <w:sz w:val="24"/>
          <w:szCs w:val="24"/>
          <w:lang w:val="uk-UA"/>
        </w:rPr>
      </w:pPr>
    </w:p>
    <w:p w:rsidR="00CE3C29" w:rsidRPr="003E4BDD" w:rsidRDefault="00CE3C29" w:rsidP="000C654D">
      <w:pPr>
        <w:ind w:left="7513" w:hanging="6946"/>
        <w:rPr>
          <w:sz w:val="24"/>
          <w:szCs w:val="24"/>
          <w:lang w:val="uk-UA"/>
        </w:rPr>
      </w:pPr>
    </w:p>
    <w:p w:rsidR="00CE3C29" w:rsidRPr="003E4BDD" w:rsidRDefault="00CE3C29" w:rsidP="000C654D">
      <w:pPr>
        <w:ind w:left="7513" w:hanging="6946"/>
        <w:jc w:val="center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6. Теми практичних занять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7087"/>
        <w:gridCol w:w="1560"/>
      </w:tblGrid>
      <w:tr w:rsidR="00CE3C29" w:rsidRPr="003E4BDD">
        <w:tc>
          <w:tcPr>
            <w:tcW w:w="709" w:type="dxa"/>
          </w:tcPr>
          <w:p w:rsidR="00CE3C29" w:rsidRPr="003E4BDD" w:rsidRDefault="00CE3C29" w:rsidP="00D53C0C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№</w:t>
            </w:r>
          </w:p>
          <w:p w:rsidR="00CE3C29" w:rsidRPr="003E4BDD" w:rsidRDefault="00CE3C29" w:rsidP="00D53C0C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87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Кількість</w:t>
            </w:r>
          </w:p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годин</w:t>
            </w:r>
          </w:p>
        </w:tc>
      </w:tr>
      <w:tr w:rsidR="00CE3C29" w:rsidRPr="003E4BDD">
        <w:tc>
          <w:tcPr>
            <w:tcW w:w="709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CE3C29" w:rsidRPr="003E4BDD" w:rsidRDefault="00CE3C29" w:rsidP="002A4F43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Тема1. </w:t>
            </w:r>
            <w:r w:rsidRPr="00050B0B">
              <w:rPr>
                <w:sz w:val="24"/>
                <w:szCs w:val="24"/>
                <w:lang w:val="uk-UA"/>
              </w:rPr>
              <w:t>Масово-інформаційний дискурс як багатоаспектне явище сучасного цивілізаційного суспільства.</w:t>
            </w:r>
          </w:p>
        </w:tc>
        <w:tc>
          <w:tcPr>
            <w:tcW w:w="1560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</w:tr>
      <w:tr w:rsidR="00CE3C29" w:rsidRPr="003E4BDD">
        <w:tc>
          <w:tcPr>
            <w:tcW w:w="709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CE3C29" w:rsidRPr="003E4BDD" w:rsidRDefault="00CE3C29" w:rsidP="00D3407D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Тема 2.</w:t>
            </w:r>
            <w:r w:rsidRPr="00050B0B">
              <w:rPr>
                <w:sz w:val="24"/>
                <w:szCs w:val="24"/>
                <w:lang w:val="uk-UA"/>
              </w:rPr>
              <w:t>Діалогічність масмедійного дискурсу.</w:t>
            </w:r>
          </w:p>
        </w:tc>
        <w:tc>
          <w:tcPr>
            <w:tcW w:w="1560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</w:tr>
      <w:tr w:rsidR="00CE3C29" w:rsidRPr="003E4BDD">
        <w:tc>
          <w:tcPr>
            <w:tcW w:w="709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87" w:type="dxa"/>
          </w:tcPr>
          <w:p w:rsidR="00CE3C29" w:rsidRPr="003E4BDD" w:rsidRDefault="00CE3C29" w:rsidP="00D3407D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</w:rPr>
              <w:t xml:space="preserve">Тема 3. </w:t>
            </w:r>
            <w:r w:rsidRPr="00B36C87">
              <w:rPr>
                <w:sz w:val="24"/>
                <w:szCs w:val="24"/>
                <w:lang w:val="uk-UA"/>
              </w:rPr>
              <w:t>Журналістика і культура: динаміка взаємодії.</w:t>
            </w:r>
          </w:p>
        </w:tc>
        <w:tc>
          <w:tcPr>
            <w:tcW w:w="1560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</w:tr>
      <w:tr w:rsidR="00CE3C29" w:rsidRPr="003E4BDD">
        <w:tc>
          <w:tcPr>
            <w:tcW w:w="709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87" w:type="dxa"/>
          </w:tcPr>
          <w:p w:rsidR="00CE3C29" w:rsidRPr="003E4BDD" w:rsidRDefault="00CE3C29" w:rsidP="00D3407D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Тема 4. </w:t>
            </w:r>
            <w:r w:rsidRPr="00B36C87">
              <w:rPr>
                <w:sz w:val="24"/>
                <w:szCs w:val="24"/>
                <w:lang w:val="uk-UA"/>
              </w:rPr>
              <w:t>Журналістика в контексті культурних комунікацій.</w:t>
            </w:r>
          </w:p>
        </w:tc>
        <w:tc>
          <w:tcPr>
            <w:tcW w:w="1560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</w:tr>
      <w:tr w:rsidR="00CE3C29" w:rsidRPr="003E4BDD">
        <w:tc>
          <w:tcPr>
            <w:tcW w:w="709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87" w:type="dxa"/>
          </w:tcPr>
          <w:p w:rsidR="00CE3C29" w:rsidRPr="003E4BDD" w:rsidRDefault="00CE3C29" w:rsidP="00D3407D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Тема 5. </w:t>
            </w:r>
            <w:r w:rsidRPr="00092EA7">
              <w:rPr>
                <w:sz w:val="24"/>
                <w:szCs w:val="24"/>
                <w:lang w:val="uk-UA"/>
              </w:rPr>
              <w:t>Сучасні ЗМІ в контексті медіаглобалізації</w:t>
            </w:r>
          </w:p>
        </w:tc>
        <w:tc>
          <w:tcPr>
            <w:tcW w:w="1560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</w:tr>
      <w:tr w:rsidR="00CE3C29" w:rsidRPr="003E4BDD">
        <w:tc>
          <w:tcPr>
            <w:tcW w:w="709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87" w:type="dxa"/>
          </w:tcPr>
          <w:p w:rsidR="00CE3C29" w:rsidRPr="003E4BDD" w:rsidRDefault="00CE3C29" w:rsidP="00D3407D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</w:rPr>
              <w:t xml:space="preserve">Тема </w:t>
            </w:r>
            <w:r w:rsidRPr="003E4BDD">
              <w:rPr>
                <w:sz w:val="24"/>
                <w:szCs w:val="24"/>
                <w:lang w:val="uk-UA"/>
              </w:rPr>
              <w:t>6</w:t>
            </w:r>
            <w:r w:rsidRPr="003E4BDD">
              <w:rPr>
                <w:sz w:val="24"/>
                <w:szCs w:val="24"/>
              </w:rPr>
              <w:t xml:space="preserve">. </w:t>
            </w:r>
            <w:r w:rsidRPr="00092EA7">
              <w:rPr>
                <w:sz w:val="24"/>
                <w:szCs w:val="24"/>
                <w:lang w:val="uk-UA"/>
              </w:rPr>
              <w:t>ЗМІ в контексті матеріальної і духовної культури.</w:t>
            </w:r>
            <w:r w:rsidRPr="00092EA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</w:tr>
      <w:tr w:rsidR="00CE3C29" w:rsidRPr="003E4BDD">
        <w:tc>
          <w:tcPr>
            <w:tcW w:w="709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087" w:type="dxa"/>
          </w:tcPr>
          <w:p w:rsidR="00CE3C29" w:rsidRPr="003E4BDD" w:rsidRDefault="00CE3C29" w:rsidP="00D3407D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</w:rPr>
              <w:t xml:space="preserve">Тема </w:t>
            </w:r>
            <w:r w:rsidRPr="003E4BDD">
              <w:rPr>
                <w:sz w:val="24"/>
                <w:szCs w:val="24"/>
                <w:lang w:val="uk-UA"/>
              </w:rPr>
              <w:t>7</w:t>
            </w:r>
            <w:r w:rsidRPr="003E4BDD">
              <w:rPr>
                <w:sz w:val="24"/>
                <w:szCs w:val="24"/>
              </w:rPr>
              <w:t xml:space="preserve">. </w:t>
            </w:r>
            <w:r w:rsidRPr="00092EA7">
              <w:rPr>
                <w:sz w:val="24"/>
                <w:szCs w:val="24"/>
                <w:lang w:val="uk-UA"/>
              </w:rPr>
              <w:t>Світогляд в системі журналістської культури.</w:t>
            </w:r>
          </w:p>
        </w:tc>
        <w:tc>
          <w:tcPr>
            <w:tcW w:w="1560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</w:tr>
      <w:tr w:rsidR="00CE3C29" w:rsidRPr="003E4BDD">
        <w:tc>
          <w:tcPr>
            <w:tcW w:w="709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087" w:type="dxa"/>
          </w:tcPr>
          <w:p w:rsidR="00CE3C29" w:rsidRPr="003E4BDD" w:rsidRDefault="00CE3C29" w:rsidP="00D3407D">
            <w:pPr>
              <w:rPr>
                <w:sz w:val="24"/>
                <w:szCs w:val="24"/>
              </w:rPr>
            </w:pPr>
            <w:r w:rsidRPr="003E4BDD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uk-UA"/>
              </w:rPr>
              <w:t>8</w:t>
            </w:r>
            <w:r w:rsidRPr="003E4BDD">
              <w:rPr>
                <w:sz w:val="24"/>
                <w:szCs w:val="24"/>
              </w:rPr>
              <w:t>..</w:t>
            </w:r>
            <w:r w:rsidRPr="00092EA7">
              <w:rPr>
                <w:sz w:val="24"/>
                <w:szCs w:val="24"/>
                <w:lang w:val="uk-UA"/>
              </w:rPr>
              <w:t xml:space="preserve"> Культурологічний аспект освоєння дійсності: дискурсивна практика.</w:t>
            </w:r>
          </w:p>
        </w:tc>
        <w:tc>
          <w:tcPr>
            <w:tcW w:w="1560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CE3C29" w:rsidRPr="003E4BDD" w:rsidRDefault="00CE3C29" w:rsidP="000C654D">
      <w:pPr>
        <w:ind w:left="7513" w:hanging="425"/>
        <w:rPr>
          <w:sz w:val="24"/>
          <w:szCs w:val="24"/>
          <w:lang w:val="uk-UA"/>
        </w:rPr>
      </w:pPr>
    </w:p>
    <w:p w:rsidR="00CE3C29" w:rsidRPr="003E4BDD" w:rsidRDefault="00CE3C29" w:rsidP="000C654D">
      <w:pPr>
        <w:ind w:left="7513" w:hanging="6946"/>
        <w:rPr>
          <w:sz w:val="24"/>
          <w:szCs w:val="24"/>
          <w:lang w:val="uk-UA"/>
        </w:rPr>
      </w:pPr>
    </w:p>
    <w:p w:rsidR="00CE3C29" w:rsidRPr="003E4BDD" w:rsidRDefault="00CE3C29" w:rsidP="000C654D">
      <w:pPr>
        <w:ind w:left="7513" w:hanging="6946"/>
        <w:jc w:val="center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7. Теми лабораторних занять</w:t>
      </w:r>
    </w:p>
    <w:tbl>
      <w:tblPr>
        <w:tblW w:w="92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7087"/>
        <w:gridCol w:w="1560"/>
      </w:tblGrid>
      <w:tr w:rsidR="00CE3C29" w:rsidRPr="003E4BDD">
        <w:tc>
          <w:tcPr>
            <w:tcW w:w="611" w:type="dxa"/>
          </w:tcPr>
          <w:p w:rsidR="00CE3C29" w:rsidRPr="003E4BDD" w:rsidRDefault="00CE3C29" w:rsidP="00D53C0C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№</w:t>
            </w:r>
          </w:p>
          <w:p w:rsidR="00CE3C29" w:rsidRPr="003E4BDD" w:rsidRDefault="00CE3C29" w:rsidP="00D53C0C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87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Кількість</w:t>
            </w:r>
          </w:p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годин</w:t>
            </w:r>
          </w:p>
        </w:tc>
      </w:tr>
      <w:tr w:rsidR="00CE3C29" w:rsidRPr="003E4BDD">
        <w:tc>
          <w:tcPr>
            <w:tcW w:w="611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Не передбачені навчальним планом</w:t>
            </w:r>
          </w:p>
        </w:tc>
        <w:tc>
          <w:tcPr>
            <w:tcW w:w="1560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E3C29" w:rsidRPr="003E4BDD" w:rsidRDefault="00CE3C29" w:rsidP="000C654D">
      <w:pPr>
        <w:ind w:left="7513" w:hanging="425"/>
        <w:rPr>
          <w:sz w:val="24"/>
          <w:szCs w:val="24"/>
          <w:lang w:val="uk-UA"/>
        </w:rPr>
      </w:pPr>
    </w:p>
    <w:p w:rsidR="00CE3C29" w:rsidRPr="003E4BDD" w:rsidRDefault="00CE3C29" w:rsidP="000C654D">
      <w:pPr>
        <w:ind w:left="7513" w:hanging="6946"/>
        <w:jc w:val="center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8. Самостійна робота</w:t>
      </w:r>
    </w:p>
    <w:p w:rsidR="00CE3C29" w:rsidRPr="003E4BDD" w:rsidRDefault="00CE3C29" w:rsidP="000C654D">
      <w:pPr>
        <w:ind w:left="7513" w:hanging="6946"/>
        <w:jc w:val="center"/>
        <w:rPr>
          <w:b/>
          <w:bCs/>
          <w:sz w:val="24"/>
          <w:szCs w:val="24"/>
          <w:lang w:val="uk-UA"/>
        </w:rPr>
      </w:pP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7087"/>
        <w:gridCol w:w="1560"/>
      </w:tblGrid>
      <w:tr w:rsidR="00CE3C29" w:rsidRPr="003E4BDD">
        <w:tc>
          <w:tcPr>
            <w:tcW w:w="709" w:type="dxa"/>
          </w:tcPr>
          <w:p w:rsidR="00CE3C29" w:rsidRPr="003E4BDD" w:rsidRDefault="00CE3C29" w:rsidP="00D53C0C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№</w:t>
            </w:r>
          </w:p>
          <w:p w:rsidR="00CE3C29" w:rsidRPr="003E4BDD" w:rsidRDefault="00CE3C29" w:rsidP="00D53C0C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87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Кількість</w:t>
            </w:r>
          </w:p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годин</w:t>
            </w:r>
          </w:p>
        </w:tc>
      </w:tr>
      <w:tr w:rsidR="00CE3C29" w:rsidRPr="003E4BDD">
        <w:tc>
          <w:tcPr>
            <w:tcW w:w="709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CE3C29" w:rsidRPr="003E4BDD" w:rsidRDefault="00CE3C29" w:rsidP="000C654D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Тема1. </w:t>
            </w:r>
            <w:r w:rsidRPr="00050B0B">
              <w:rPr>
                <w:sz w:val="24"/>
                <w:szCs w:val="24"/>
                <w:lang w:val="uk-UA"/>
              </w:rPr>
              <w:t>Медійний дискурс: визначення, характеристики, ознаки.</w:t>
            </w:r>
          </w:p>
        </w:tc>
        <w:tc>
          <w:tcPr>
            <w:tcW w:w="1560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CE3C29" w:rsidRPr="003E4BDD">
        <w:tc>
          <w:tcPr>
            <w:tcW w:w="709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CE3C29" w:rsidRPr="003E4BDD" w:rsidRDefault="00CE3C29" w:rsidP="000C654D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Тема 2.</w:t>
            </w:r>
            <w:r w:rsidRPr="00050B0B">
              <w:rPr>
                <w:sz w:val="24"/>
                <w:szCs w:val="24"/>
                <w:lang w:val="uk-UA"/>
              </w:rPr>
              <w:t>Масово-інформаційний дискурс як багатоаспектне явище сучасного цивілізаційного суспільства.</w:t>
            </w:r>
          </w:p>
        </w:tc>
        <w:tc>
          <w:tcPr>
            <w:tcW w:w="1560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CE3C29" w:rsidRPr="003E4BDD">
        <w:tc>
          <w:tcPr>
            <w:tcW w:w="709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87" w:type="dxa"/>
          </w:tcPr>
          <w:p w:rsidR="00CE3C29" w:rsidRPr="003E4BDD" w:rsidRDefault="00CE3C29" w:rsidP="000C654D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</w:rPr>
              <w:t xml:space="preserve">Тема 3. </w:t>
            </w:r>
            <w:r w:rsidRPr="00050B0B">
              <w:rPr>
                <w:sz w:val="24"/>
                <w:szCs w:val="24"/>
                <w:lang w:val="uk-UA"/>
              </w:rPr>
              <w:t>Діалогічність масмедійного дискурсу.</w:t>
            </w:r>
          </w:p>
        </w:tc>
        <w:tc>
          <w:tcPr>
            <w:tcW w:w="1560" w:type="dxa"/>
          </w:tcPr>
          <w:p w:rsidR="00CE3C29" w:rsidRPr="0004214F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CE3C29" w:rsidRPr="003E4BDD">
        <w:tc>
          <w:tcPr>
            <w:tcW w:w="709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87" w:type="dxa"/>
          </w:tcPr>
          <w:p w:rsidR="00CE3C29" w:rsidRPr="003E4BDD" w:rsidRDefault="00CE3C29" w:rsidP="000C654D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Тема 4. </w:t>
            </w:r>
            <w:r w:rsidRPr="00B36C87"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  <w:lang w:val="uk-UA"/>
              </w:rPr>
              <w:t xml:space="preserve">етоди </w:t>
            </w:r>
            <w:r w:rsidRPr="00B36C87">
              <w:rPr>
                <w:sz w:val="24"/>
                <w:szCs w:val="24"/>
                <w:lang w:val="uk-UA"/>
              </w:rPr>
              <w:t>аналізу медійного дискурсу культури</w:t>
            </w:r>
          </w:p>
        </w:tc>
        <w:tc>
          <w:tcPr>
            <w:tcW w:w="1560" w:type="dxa"/>
          </w:tcPr>
          <w:p w:rsidR="00CE3C29" w:rsidRPr="0004214F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CE3C29" w:rsidRPr="003E4BDD">
        <w:tc>
          <w:tcPr>
            <w:tcW w:w="709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87" w:type="dxa"/>
          </w:tcPr>
          <w:p w:rsidR="00CE3C29" w:rsidRPr="003E4BDD" w:rsidRDefault="00CE3C29" w:rsidP="000C654D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Тема 5. </w:t>
            </w:r>
            <w:r w:rsidRPr="00B36C87">
              <w:rPr>
                <w:sz w:val="24"/>
                <w:szCs w:val="24"/>
                <w:lang w:val="uk-UA"/>
              </w:rPr>
              <w:t>Журналістика і культура: динаміка взаємодії.</w:t>
            </w:r>
          </w:p>
        </w:tc>
        <w:tc>
          <w:tcPr>
            <w:tcW w:w="1560" w:type="dxa"/>
          </w:tcPr>
          <w:p w:rsidR="00CE3C29" w:rsidRPr="0004214F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CE3C29" w:rsidRPr="003E4BDD">
        <w:tc>
          <w:tcPr>
            <w:tcW w:w="709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87" w:type="dxa"/>
          </w:tcPr>
          <w:p w:rsidR="00CE3C29" w:rsidRPr="003E4BDD" w:rsidRDefault="00CE3C29" w:rsidP="000C654D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</w:rPr>
              <w:t xml:space="preserve">Тема </w:t>
            </w:r>
            <w:r w:rsidRPr="003E4BDD">
              <w:rPr>
                <w:sz w:val="24"/>
                <w:szCs w:val="24"/>
                <w:lang w:val="uk-UA"/>
              </w:rPr>
              <w:t>6</w:t>
            </w:r>
            <w:r w:rsidRPr="003E4BDD">
              <w:rPr>
                <w:sz w:val="24"/>
                <w:szCs w:val="24"/>
              </w:rPr>
              <w:t xml:space="preserve">. </w:t>
            </w:r>
            <w:r w:rsidRPr="00B36C87">
              <w:rPr>
                <w:sz w:val="24"/>
                <w:szCs w:val="24"/>
                <w:lang w:val="uk-UA"/>
              </w:rPr>
              <w:t>Журналістика в контексті культурних комунікацій</w:t>
            </w:r>
          </w:p>
        </w:tc>
        <w:tc>
          <w:tcPr>
            <w:tcW w:w="1560" w:type="dxa"/>
          </w:tcPr>
          <w:p w:rsidR="00CE3C29" w:rsidRPr="0004214F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CE3C29" w:rsidRPr="003E4BDD">
        <w:tc>
          <w:tcPr>
            <w:tcW w:w="709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087" w:type="dxa"/>
          </w:tcPr>
          <w:p w:rsidR="00CE3C29" w:rsidRPr="003E4BDD" w:rsidRDefault="00CE3C29" w:rsidP="000C654D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</w:rPr>
              <w:t xml:space="preserve">Тема </w:t>
            </w:r>
            <w:r w:rsidRPr="003E4BDD">
              <w:rPr>
                <w:sz w:val="24"/>
                <w:szCs w:val="24"/>
                <w:lang w:val="uk-UA"/>
              </w:rPr>
              <w:t>7</w:t>
            </w:r>
            <w:r w:rsidRPr="003E4BDD">
              <w:rPr>
                <w:sz w:val="24"/>
                <w:szCs w:val="24"/>
              </w:rPr>
              <w:t xml:space="preserve">. </w:t>
            </w:r>
            <w:r w:rsidRPr="00092EA7">
              <w:rPr>
                <w:sz w:val="24"/>
                <w:szCs w:val="24"/>
                <w:lang w:val="uk-UA"/>
              </w:rPr>
              <w:t>Сучасна журналістика і культура: спільність генези</w:t>
            </w:r>
          </w:p>
        </w:tc>
        <w:tc>
          <w:tcPr>
            <w:tcW w:w="1560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CE3C29" w:rsidRPr="003E4BDD">
        <w:tc>
          <w:tcPr>
            <w:tcW w:w="709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087" w:type="dxa"/>
          </w:tcPr>
          <w:p w:rsidR="00CE3C29" w:rsidRPr="003E4BDD" w:rsidRDefault="00CE3C29" w:rsidP="000C654D">
            <w:pPr>
              <w:rPr>
                <w:sz w:val="24"/>
                <w:szCs w:val="24"/>
              </w:rPr>
            </w:pPr>
            <w:r w:rsidRPr="003E4BDD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uk-UA"/>
              </w:rPr>
              <w:t>8</w:t>
            </w:r>
            <w:r w:rsidRPr="003E4BDD">
              <w:rPr>
                <w:sz w:val="24"/>
                <w:szCs w:val="24"/>
              </w:rPr>
              <w:t>.</w:t>
            </w:r>
            <w:r w:rsidRPr="00092EA7">
              <w:rPr>
                <w:sz w:val="24"/>
                <w:szCs w:val="24"/>
                <w:lang w:val="uk-UA"/>
              </w:rPr>
              <w:t xml:space="preserve"> Сучасні ЗМІ в контексті медіаглобалізації</w:t>
            </w:r>
          </w:p>
        </w:tc>
        <w:tc>
          <w:tcPr>
            <w:tcW w:w="1560" w:type="dxa"/>
          </w:tcPr>
          <w:p w:rsidR="00CE3C29" w:rsidRPr="0004214F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CE3C29" w:rsidRPr="003E4BDD">
        <w:tc>
          <w:tcPr>
            <w:tcW w:w="709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087" w:type="dxa"/>
          </w:tcPr>
          <w:p w:rsidR="00CE3C29" w:rsidRPr="003E4BDD" w:rsidRDefault="00CE3C29" w:rsidP="000C654D">
            <w:pPr>
              <w:rPr>
                <w:sz w:val="24"/>
                <w:szCs w:val="24"/>
              </w:rPr>
            </w:pPr>
            <w:r w:rsidRPr="003E4BDD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uk-UA"/>
              </w:rPr>
              <w:t>9</w:t>
            </w:r>
            <w:r w:rsidRPr="003E4BDD">
              <w:rPr>
                <w:sz w:val="24"/>
                <w:szCs w:val="24"/>
              </w:rPr>
              <w:t>.</w:t>
            </w:r>
            <w:r w:rsidRPr="00092EA7">
              <w:rPr>
                <w:sz w:val="24"/>
                <w:szCs w:val="24"/>
                <w:lang w:val="uk-UA"/>
              </w:rPr>
              <w:t>Інформаційне забезпечення культури.</w:t>
            </w:r>
          </w:p>
        </w:tc>
        <w:tc>
          <w:tcPr>
            <w:tcW w:w="1560" w:type="dxa"/>
          </w:tcPr>
          <w:p w:rsidR="00CE3C29" w:rsidRPr="0004214F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CE3C29" w:rsidRPr="003E4BDD">
        <w:tc>
          <w:tcPr>
            <w:tcW w:w="709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87" w:type="dxa"/>
          </w:tcPr>
          <w:p w:rsidR="00CE3C29" w:rsidRPr="003E4BDD" w:rsidRDefault="00CE3C29" w:rsidP="000C654D">
            <w:pPr>
              <w:rPr>
                <w:sz w:val="24"/>
                <w:szCs w:val="24"/>
              </w:rPr>
            </w:pPr>
            <w:r w:rsidRPr="003E4BDD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uk-UA"/>
              </w:rPr>
              <w:t>10</w:t>
            </w:r>
            <w:r w:rsidRPr="003E4BDD">
              <w:rPr>
                <w:sz w:val="24"/>
                <w:szCs w:val="24"/>
              </w:rPr>
              <w:t>.</w:t>
            </w:r>
            <w:r w:rsidRPr="00092EA7">
              <w:rPr>
                <w:sz w:val="24"/>
                <w:szCs w:val="24"/>
                <w:lang w:val="uk-UA"/>
              </w:rPr>
              <w:t xml:space="preserve"> ЗМІ в контексті матеріальної і духовної культури.</w:t>
            </w:r>
          </w:p>
        </w:tc>
        <w:tc>
          <w:tcPr>
            <w:tcW w:w="1560" w:type="dxa"/>
          </w:tcPr>
          <w:p w:rsidR="00CE3C29" w:rsidRPr="0004214F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CE3C29" w:rsidRPr="003E4BDD">
        <w:tc>
          <w:tcPr>
            <w:tcW w:w="709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087" w:type="dxa"/>
          </w:tcPr>
          <w:p w:rsidR="00CE3C29" w:rsidRPr="003E4BDD" w:rsidRDefault="00CE3C29" w:rsidP="000C654D">
            <w:pPr>
              <w:rPr>
                <w:sz w:val="24"/>
                <w:szCs w:val="24"/>
              </w:rPr>
            </w:pPr>
            <w:r w:rsidRPr="003E4BDD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uk-UA"/>
              </w:rPr>
              <w:t>11</w:t>
            </w:r>
            <w:r w:rsidRPr="003E4BDD">
              <w:rPr>
                <w:sz w:val="24"/>
                <w:szCs w:val="24"/>
              </w:rPr>
              <w:t>.</w:t>
            </w:r>
            <w:r w:rsidRPr="00092EA7">
              <w:rPr>
                <w:sz w:val="24"/>
                <w:szCs w:val="24"/>
                <w:lang w:val="uk-UA"/>
              </w:rPr>
              <w:t xml:space="preserve"> Світогляд в системі журналістської культури.</w:t>
            </w:r>
          </w:p>
        </w:tc>
        <w:tc>
          <w:tcPr>
            <w:tcW w:w="1560" w:type="dxa"/>
          </w:tcPr>
          <w:p w:rsidR="00CE3C29" w:rsidRPr="0004214F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CE3C29" w:rsidRPr="003E4BDD">
        <w:tc>
          <w:tcPr>
            <w:tcW w:w="709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087" w:type="dxa"/>
          </w:tcPr>
          <w:p w:rsidR="00CE3C29" w:rsidRPr="003E4BDD" w:rsidRDefault="00CE3C29" w:rsidP="000C654D">
            <w:pPr>
              <w:rPr>
                <w:sz w:val="24"/>
                <w:szCs w:val="24"/>
              </w:rPr>
            </w:pPr>
            <w:r w:rsidRPr="003E4BDD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uk-UA"/>
              </w:rPr>
              <w:t>12</w:t>
            </w:r>
            <w:r w:rsidRPr="003E4BDD">
              <w:rPr>
                <w:sz w:val="24"/>
                <w:szCs w:val="24"/>
              </w:rPr>
              <w:t>.</w:t>
            </w:r>
            <w:r w:rsidRPr="00092EA7">
              <w:rPr>
                <w:sz w:val="24"/>
                <w:szCs w:val="24"/>
                <w:lang w:val="uk-UA"/>
              </w:rPr>
              <w:t xml:space="preserve"> Культурологічний аспект освоєння дійсності: дискурсивна практика.</w:t>
            </w:r>
          </w:p>
        </w:tc>
        <w:tc>
          <w:tcPr>
            <w:tcW w:w="1560" w:type="dxa"/>
          </w:tcPr>
          <w:p w:rsidR="00CE3C29" w:rsidRPr="0004214F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CE3C29" w:rsidRPr="003E4BDD">
        <w:tc>
          <w:tcPr>
            <w:tcW w:w="709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CE3C29" w:rsidRPr="003E4BDD" w:rsidRDefault="00CE3C29" w:rsidP="00D53C0C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560" w:type="dxa"/>
          </w:tcPr>
          <w:p w:rsidR="00CE3C29" w:rsidRPr="0004214F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</w:tr>
    </w:tbl>
    <w:p w:rsidR="00CE3C29" w:rsidRPr="003E4BDD" w:rsidRDefault="00CE3C29" w:rsidP="000C654D">
      <w:pPr>
        <w:ind w:firstLine="284"/>
        <w:jc w:val="center"/>
        <w:rPr>
          <w:b/>
          <w:bCs/>
          <w:sz w:val="24"/>
          <w:szCs w:val="24"/>
          <w:lang w:val="uk-UA"/>
        </w:rPr>
      </w:pPr>
    </w:p>
    <w:p w:rsidR="00CE3C29" w:rsidRPr="003E4BDD" w:rsidRDefault="00CE3C29" w:rsidP="000C654D">
      <w:pPr>
        <w:ind w:left="142" w:firstLine="425"/>
        <w:jc w:val="center"/>
        <w:rPr>
          <w:b/>
          <w:bCs/>
          <w:sz w:val="24"/>
          <w:szCs w:val="24"/>
          <w:lang w:val="uk-UA"/>
        </w:rPr>
      </w:pPr>
    </w:p>
    <w:p w:rsidR="00CE3C29" w:rsidRPr="003E4BDD" w:rsidRDefault="00CE3C29" w:rsidP="000C654D">
      <w:pPr>
        <w:ind w:left="142" w:firstLine="425"/>
        <w:jc w:val="center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9. Індивідуальні завдання</w:t>
      </w:r>
    </w:p>
    <w:p w:rsidR="00CE3C29" w:rsidRPr="003E4BDD" w:rsidRDefault="00CE3C29" w:rsidP="000C654D">
      <w:pPr>
        <w:ind w:firstLine="180"/>
        <w:jc w:val="center"/>
        <w:rPr>
          <w:i/>
          <w:iCs/>
          <w:sz w:val="24"/>
          <w:szCs w:val="24"/>
          <w:lang w:val="uk-UA"/>
        </w:rPr>
      </w:pPr>
    </w:p>
    <w:p w:rsidR="00CE3C29" w:rsidRPr="003E4BDD" w:rsidRDefault="00CE3C29" w:rsidP="000C654D">
      <w:pPr>
        <w:ind w:firstLine="720"/>
        <w:rPr>
          <w:sz w:val="24"/>
          <w:szCs w:val="24"/>
          <w:lang w:val="uk-UA"/>
        </w:rPr>
      </w:pPr>
      <w:r w:rsidRPr="003E4BDD">
        <w:rPr>
          <w:sz w:val="24"/>
          <w:szCs w:val="24"/>
        </w:rPr>
        <w:t xml:space="preserve">ІНДЗ студенти виконують відповідно до програми курсу. Виконання ІНДЗ дає </w:t>
      </w:r>
      <w:r w:rsidRPr="003E4BDD">
        <w:rPr>
          <w:sz w:val="24"/>
          <w:szCs w:val="24"/>
          <w:lang w:val="uk-UA"/>
        </w:rPr>
        <w:t xml:space="preserve">змогу </w:t>
      </w:r>
      <w:r w:rsidRPr="003E4BDD">
        <w:rPr>
          <w:sz w:val="24"/>
          <w:szCs w:val="24"/>
        </w:rPr>
        <w:t xml:space="preserve">поглиблювати набуті знання і навики – виконувати курсові, бакалаврські і маґістерські роботи, брати участь у студентських наукових конференціях. </w:t>
      </w:r>
    </w:p>
    <w:p w:rsidR="00CE3C29" w:rsidRPr="003E4BDD" w:rsidRDefault="00CE3C29" w:rsidP="000C654D">
      <w:pPr>
        <w:ind w:left="142" w:firstLine="567"/>
        <w:jc w:val="center"/>
        <w:rPr>
          <w:b/>
          <w:bCs/>
          <w:sz w:val="24"/>
          <w:szCs w:val="24"/>
          <w:lang w:val="uk-UA"/>
        </w:rPr>
      </w:pPr>
    </w:p>
    <w:p w:rsidR="00CE3C29" w:rsidRPr="003E4BDD" w:rsidRDefault="00CE3C29" w:rsidP="000C654D">
      <w:pPr>
        <w:ind w:left="142" w:firstLine="567"/>
        <w:jc w:val="center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10. Методи навчання</w:t>
      </w:r>
    </w:p>
    <w:p w:rsidR="00CE3C29" w:rsidRPr="003E4BDD" w:rsidRDefault="00CE3C29" w:rsidP="000C654D">
      <w:pPr>
        <w:ind w:firstLine="567"/>
        <w:jc w:val="both"/>
        <w:rPr>
          <w:sz w:val="24"/>
          <w:szCs w:val="24"/>
          <w:lang w:val="uk-UA"/>
        </w:rPr>
      </w:pPr>
    </w:p>
    <w:p w:rsidR="00CE3C29" w:rsidRPr="003E4BDD" w:rsidRDefault="00CE3C29" w:rsidP="000C654D">
      <w:pPr>
        <w:ind w:firstLine="360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Лекції, ілюстративний матеріал (різноманітні часописи, як українські, так і закордонні), опитування, бесіди, самостійні роботи Для закріплення навчального матеріалу студентам запропоновано опрацювання джерел зі списку літератури, питання для дискусій. Проводиться бліцопитування під час лекцій, написання есеїв на основі опрацьованих матеріалів.</w:t>
      </w:r>
    </w:p>
    <w:p w:rsidR="00CE3C29" w:rsidRPr="003E4BDD" w:rsidRDefault="00CE3C29" w:rsidP="000C654D">
      <w:pPr>
        <w:ind w:left="142" w:firstLine="567"/>
        <w:jc w:val="center"/>
        <w:rPr>
          <w:b/>
          <w:bCs/>
          <w:sz w:val="24"/>
          <w:szCs w:val="24"/>
          <w:lang w:val="uk-UA"/>
        </w:rPr>
      </w:pPr>
    </w:p>
    <w:p w:rsidR="00CE3C29" w:rsidRPr="003E4BDD" w:rsidRDefault="00CE3C29" w:rsidP="000C654D">
      <w:pPr>
        <w:ind w:left="142" w:firstLine="567"/>
        <w:jc w:val="center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11. Методи контролю</w:t>
      </w:r>
    </w:p>
    <w:p w:rsidR="00CE3C29" w:rsidRPr="003E4BDD" w:rsidRDefault="00CE3C29" w:rsidP="000C654D">
      <w:pPr>
        <w:ind w:firstLine="720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Основу контрольно-залікових питань становлять завдання на самостійне опрацювання, розроблені з метою закріплення теоретичного матеріалу, викладеного на лекціях , а також опрацювання рекомендованої літератури та сучасних журналістських, публіцистичних, літературних текстів і телерадіопрограм.</w:t>
      </w:r>
    </w:p>
    <w:p w:rsidR="00CE3C29" w:rsidRPr="003E4BDD" w:rsidRDefault="00CE3C29" w:rsidP="000C654D">
      <w:pPr>
        <w:ind w:firstLine="720"/>
        <w:rPr>
          <w:sz w:val="24"/>
          <w:szCs w:val="24"/>
          <w:lang w:val="uk-UA"/>
        </w:rPr>
      </w:pPr>
      <w:r w:rsidRPr="003E4BDD">
        <w:rPr>
          <w:sz w:val="24"/>
          <w:szCs w:val="24"/>
        </w:rPr>
        <w:t>Викладання передбачає роботу відповідно до навчального плану.</w:t>
      </w:r>
    </w:p>
    <w:p w:rsidR="00CE3C29" w:rsidRPr="003E4BDD" w:rsidRDefault="00CE3C29" w:rsidP="000C654D">
      <w:pPr>
        <w:ind w:left="142" w:firstLine="425"/>
        <w:jc w:val="center"/>
        <w:rPr>
          <w:b/>
          <w:bCs/>
          <w:sz w:val="24"/>
          <w:szCs w:val="24"/>
          <w:lang w:val="uk-UA"/>
        </w:rPr>
      </w:pPr>
    </w:p>
    <w:p w:rsidR="00CE3C29" w:rsidRPr="003E4BDD" w:rsidRDefault="00CE3C29" w:rsidP="000C654D">
      <w:pPr>
        <w:ind w:left="142" w:firstLine="425"/>
        <w:jc w:val="center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12. Розподіл балів, які отримують студенти</w:t>
      </w:r>
    </w:p>
    <w:p w:rsidR="00CE3C29" w:rsidRPr="003E4BDD" w:rsidRDefault="00CE3C29" w:rsidP="000C654D">
      <w:pPr>
        <w:ind w:left="142" w:firstLine="425"/>
        <w:jc w:val="center"/>
        <w:rPr>
          <w:b/>
          <w:bCs/>
          <w:sz w:val="24"/>
          <w:szCs w:val="24"/>
          <w:lang w:val="uk-UA"/>
        </w:rPr>
      </w:pPr>
    </w:p>
    <w:p w:rsidR="00CE3C29" w:rsidRPr="003E4BDD" w:rsidRDefault="00CE3C29" w:rsidP="000C654D">
      <w:pPr>
        <w:pStyle w:val="Heading7"/>
        <w:ind w:firstLine="0"/>
        <w:rPr>
          <w:b w:val="0"/>
          <w:bCs w:val="0"/>
          <w:sz w:val="24"/>
          <w:szCs w:val="24"/>
        </w:rPr>
      </w:pPr>
      <w:r w:rsidRPr="003E4BDD">
        <w:rPr>
          <w:b w:val="0"/>
          <w:bCs w:val="0"/>
          <w:sz w:val="24"/>
          <w:szCs w:val="24"/>
        </w:rPr>
        <w:t xml:space="preserve">Приклад для </w:t>
      </w:r>
      <w:r>
        <w:rPr>
          <w:b w:val="0"/>
          <w:bCs w:val="0"/>
          <w:sz w:val="24"/>
          <w:szCs w:val="24"/>
        </w:rPr>
        <w:t>заліку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"/>
        <w:gridCol w:w="429"/>
        <w:gridCol w:w="428"/>
        <w:gridCol w:w="381"/>
        <w:gridCol w:w="381"/>
        <w:gridCol w:w="431"/>
        <w:gridCol w:w="381"/>
        <w:gridCol w:w="431"/>
        <w:gridCol w:w="431"/>
        <w:gridCol w:w="501"/>
        <w:gridCol w:w="501"/>
        <w:gridCol w:w="501"/>
        <w:gridCol w:w="4208"/>
        <w:gridCol w:w="653"/>
      </w:tblGrid>
      <w:tr w:rsidR="00CE3C29" w:rsidRPr="003E4BDD">
        <w:trPr>
          <w:cantSplit/>
        </w:trPr>
        <w:tc>
          <w:tcPr>
            <w:tcW w:w="436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6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5" w:type="dxa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4" w:type="dxa"/>
            <w:gridSpan w:val="7"/>
            <w:tcMar>
              <w:left w:w="57" w:type="dxa"/>
              <w:right w:w="57" w:type="dxa"/>
            </w:tcMar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422" w:type="dxa"/>
            <w:tcMar>
              <w:left w:w="57" w:type="dxa"/>
              <w:right w:w="57" w:type="dxa"/>
            </w:tcMar>
          </w:tcPr>
          <w:p w:rsidR="00CE3C29" w:rsidRPr="003E4BDD" w:rsidRDefault="00CE3C29" w:rsidP="00514F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CE3C29" w:rsidRPr="003E4BDD" w:rsidRDefault="00CE3C29" w:rsidP="00514F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4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E3C29" w:rsidRPr="003E4BDD" w:rsidRDefault="00CE3C29" w:rsidP="00514F0A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Підсумковий тест (</w:t>
            </w:r>
            <w:r>
              <w:rPr>
                <w:sz w:val="24"/>
                <w:szCs w:val="24"/>
                <w:lang w:val="uk-UA"/>
              </w:rPr>
              <w:t>залік</w:t>
            </w:r>
            <w:r w:rsidRPr="003E4B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5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Сума</w:t>
            </w:r>
          </w:p>
        </w:tc>
      </w:tr>
      <w:tr w:rsidR="00CE3C29" w:rsidRPr="003E4BDD">
        <w:trPr>
          <w:cantSplit/>
        </w:trPr>
        <w:tc>
          <w:tcPr>
            <w:tcW w:w="1307" w:type="dxa"/>
            <w:gridSpan w:val="3"/>
            <w:tcMar>
              <w:left w:w="57" w:type="dxa"/>
              <w:right w:w="57" w:type="dxa"/>
            </w:tcMar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Змістовий модуль 1</w:t>
            </w:r>
          </w:p>
        </w:tc>
        <w:tc>
          <w:tcPr>
            <w:tcW w:w="256" w:type="dxa"/>
            <w:tcMar>
              <w:left w:w="57" w:type="dxa"/>
              <w:right w:w="57" w:type="dxa"/>
            </w:tcMar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6" w:type="dxa"/>
            <w:tcMar>
              <w:left w:w="57" w:type="dxa"/>
              <w:right w:w="57" w:type="dxa"/>
            </w:tcMar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9" w:type="dxa"/>
            <w:tcMar>
              <w:left w:w="57" w:type="dxa"/>
              <w:right w:w="57" w:type="dxa"/>
            </w:tcMar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gridSpan w:val="4"/>
            <w:tcMar>
              <w:left w:w="57" w:type="dxa"/>
              <w:right w:w="57" w:type="dxa"/>
            </w:tcMar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Змістовий модуль </w:t>
            </w:r>
          </w:p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2" w:type="dxa"/>
            <w:tcMar>
              <w:left w:w="57" w:type="dxa"/>
              <w:right w:w="57" w:type="dxa"/>
            </w:tcMar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47" w:type="dxa"/>
            <w:vMerge/>
            <w:tcMar>
              <w:left w:w="57" w:type="dxa"/>
              <w:right w:w="57" w:type="dxa"/>
            </w:tcMar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3" w:type="dxa"/>
            <w:vMerge/>
            <w:tcMar>
              <w:left w:w="57" w:type="dxa"/>
              <w:right w:w="57" w:type="dxa"/>
            </w:tcMar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E3C29" w:rsidRPr="003E4BDD">
        <w:trPr>
          <w:cantSplit/>
        </w:trPr>
        <w:tc>
          <w:tcPr>
            <w:tcW w:w="436" w:type="dxa"/>
            <w:tcMar>
              <w:left w:w="57" w:type="dxa"/>
              <w:right w:w="57" w:type="dxa"/>
            </w:tcMar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Т1</w:t>
            </w:r>
          </w:p>
        </w:tc>
        <w:tc>
          <w:tcPr>
            <w:tcW w:w="436" w:type="dxa"/>
            <w:tcMar>
              <w:left w:w="57" w:type="dxa"/>
              <w:right w:w="57" w:type="dxa"/>
            </w:tcMar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Т2</w:t>
            </w:r>
          </w:p>
        </w:tc>
        <w:tc>
          <w:tcPr>
            <w:tcW w:w="435" w:type="dxa"/>
            <w:tcMar>
              <w:left w:w="57" w:type="dxa"/>
              <w:right w:w="57" w:type="dxa"/>
            </w:tcMar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Т3</w:t>
            </w:r>
          </w:p>
        </w:tc>
        <w:tc>
          <w:tcPr>
            <w:tcW w:w="256" w:type="dxa"/>
            <w:tcMar>
              <w:left w:w="57" w:type="dxa"/>
              <w:right w:w="57" w:type="dxa"/>
            </w:tcMar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Т4</w:t>
            </w:r>
          </w:p>
        </w:tc>
        <w:tc>
          <w:tcPr>
            <w:tcW w:w="256" w:type="dxa"/>
            <w:tcMar>
              <w:left w:w="57" w:type="dxa"/>
              <w:right w:w="57" w:type="dxa"/>
            </w:tcMar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Т5</w:t>
            </w:r>
          </w:p>
        </w:tc>
        <w:tc>
          <w:tcPr>
            <w:tcW w:w="439" w:type="dxa"/>
            <w:tcMar>
              <w:left w:w="57" w:type="dxa"/>
              <w:right w:w="57" w:type="dxa"/>
            </w:tcMar>
          </w:tcPr>
          <w:p w:rsidR="00CE3C29" w:rsidRPr="003E4BDD" w:rsidRDefault="00CE3C29" w:rsidP="00BA360F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56" w:type="dxa"/>
            <w:tcMar>
              <w:left w:w="57" w:type="dxa"/>
              <w:right w:w="57" w:type="dxa"/>
            </w:tcMar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Т7</w:t>
            </w:r>
          </w:p>
        </w:tc>
        <w:tc>
          <w:tcPr>
            <w:tcW w:w="439" w:type="dxa"/>
            <w:tcMar>
              <w:left w:w="57" w:type="dxa"/>
              <w:right w:w="57" w:type="dxa"/>
            </w:tcMar>
          </w:tcPr>
          <w:p w:rsidR="00CE3C29" w:rsidRPr="003E4BDD" w:rsidRDefault="00CE3C29" w:rsidP="00BA360F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39" w:type="dxa"/>
            <w:tcMar>
              <w:left w:w="57" w:type="dxa"/>
              <w:right w:w="57" w:type="dxa"/>
            </w:tcMar>
          </w:tcPr>
          <w:p w:rsidR="00CE3C29" w:rsidRPr="003E4BDD" w:rsidRDefault="00CE3C29" w:rsidP="00BA360F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9" w:type="dxa"/>
            <w:tcMar>
              <w:left w:w="57" w:type="dxa"/>
              <w:right w:w="57" w:type="dxa"/>
            </w:tcMar>
          </w:tcPr>
          <w:p w:rsidR="00CE3C29" w:rsidRPr="003E4BDD" w:rsidRDefault="00CE3C29" w:rsidP="00BA360F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2" w:type="dxa"/>
            <w:tcMar>
              <w:left w:w="57" w:type="dxa"/>
              <w:right w:w="57" w:type="dxa"/>
            </w:tcMar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Т11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Т12</w:t>
            </w:r>
          </w:p>
        </w:tc>
        <w:tc>
          <w:tcPr>
            <w:tcW w:w="4647" w:type="dxa"/>
            <w:vMerge w:val="restart"/>
            <w:tcMar>
              <w:left w:w="57" w:type="dxa"/>
              <w:right w:w="57" w:type="dxa"/>
            </w:tcMar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100</w:t>
            </w:r>
          </w:p>
        </w:tc>
      </w:tr>
      <w:tr w:rsidR="00CE3C29" w:rsidRPr="003E4BDD">
        <w:trPr>
          <w:cantSplit/>
        </w:trPr>
        <w:tc>
          <w:tcPr>
            <w:tcW w:w="436" w:type="dxa"/>
            <w:tcMar>
              <w:left w:w="57" w:type="dxa"/>
              <w:right w:w="57" w:type="dxa"/>
            </w:tcMar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6" w:type="dxa"/>
            <w:tcMar>
              <w:left w:w="57" w:type="dxa"/>
              <w:right w:w="57" w:type="dxa"/>
            </w:tcMar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5" w:type="dxa"/>
            <w:tcMar>
              <w:left w:w="57" w:type="dxa"/>
              <w:right w:w="57" w:type="dxa"/>
            </w:tcMar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6" w:type="dxa"/>
            <w:tcMar>
              <w:left w:w="57" w:type="dxa"/>
              <w:right w:w="57" w:type="dxa"/>
            </w:tcMar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6" w:type="dxa"/>
            <w:tcMar>
              <w:left w:w="57" w:type="dxa"/>
              <w:right w:w="57" w:type="dxa"/>
            </w:tcMar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9" w:type="dxa"/>
            <w:tcMar>
              <w:left w:w="57" w:type="dxa"/>
              <w:right w:w="57" w:type="dxa"/>
            </w:tcMar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6" w:type="dxa"/>
            <w:tcMar>
              <w:left w:w="57" w:type="dxa"/>
              <w:right w:w="57" w:type="dxa"/>
            </w:tcMar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9" w:type="dxa"/>
            <w:tcMar>
              <w:left w:w="57" w:type="dxa"/>
              <w:right w:w="57" w:type="dxa"/>
            </w:tcMar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9" w:type="dxa"/>
            <w:tcMar>
              <w:left w:w="57" w:type="dxa"/>
              <w:right w:w="57" w:type="dxa"/>
            </w:tcMar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9" w:type="dxa"/>
            <w:tcMar>
              <w:left w:w="57" w:type="dxa"/>
              <w:right w:w="57" w:type="dxa"/>
            </w:tcMar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2" w:type="dxa"/>
            <w:tcMar>
              <w:left w:w="57" w:type="dxa"/>
              <w:right w:w="57" w:type="dxa"/>
            </w:tcMar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47" w:type="dxa"/>
            <w:vMerge/>
            <w:tcMar>
              <w:left w:w="57" w:type="dxa"/>
              <w:right w:w="57" w:type="dxa"/>
            </w:tcMar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3" w:type="dxa"/>
            <w:vMerge/>
            <w:tcMar>
              <w:left w:w="57" w:type="dxa"/>
              <w:right w:w="57" w:type="dxa"/>
            </w:tcMar>
          </w:tcPr>
          <w:p w:rsidR="00CE3C29" w:rsidRPr="003E4BDD" w:rsidRDefault="00CE3C29" w:rsidP="00D53C0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E3C29" w:rsidRPr="003E4BDD" w:rsidRDefault="00CE3C29" w:rsidP="000C654D">
      <w:pPr>
        <w:ind w:firstLine="600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Т1, Т2 ... Т12 – теми змістових модулів.</w:t>
      </w:r>
    </w:p>
    <w:p w:rsidR="00CE3C29" w:rsidRPr="003E4BDD" w:rsidRDefault="00CE3C29" w:rsidP="000C654D">
      <w:pPr>
        <w:ind w:firstLine="600"/>
        <w:jc w:val="center"/>
        <w:rPr>
          <w:i/>
          <w:iCs/>
          <w:sz w:val="24"/>
          <w:szCs w:val="24"/>
          <w:lang w:val="uk-UA"/>
        </w:rPr>
      </w:pPr>
    </w:p>
    <w:p w:rsidR="00CE3C29" w:rsidRPr="000C654D" w:rsidRDefault="00CE3C29" w:rsidP="000C654D">
      <w:pPr>
        <w:jc w:val="center"/>
        <w:rPr>
          <w:b/>
          <w:bCs/>
          <w:sz w:val="24"/>
          <w:szCs w:val="24"/>
        </w:rPr>
      </w:pPr>
    </w:p>
    <w:p w:rsidR="00CE3C29" w:rsidRPr="000C654D" w:rsidRDefault="00CE3C29" w:rsidP="000C654D">
      <w:pPr>
        <w:jc w:val="center"/>
        <w:rPr>
          <w:b/>
          <w:bCs/>
          <w:sz w:val="24"/>
          <w:szCs w:val="24"/>
        </w:rPr>
      </w:pPr>
    </w:p>
    <w:p w:rsidR="00CE3C29" w:rsidRPr="000C654D" w:rsidRDefault="00CE3C29" w:rsidP="000C654D">
      <w:pPr>
        <w:jc w:val="center"/>
        <w:rPr>
          <w:b/>
          <w:bCs/>
          <w:sz w:val="24"/>
          <w:szCs w:val="24"/>
        </w:rPr>
      </w:pPr>
    </w:p>
    <w:p w:rsidR="00CE3C29" w:rsidRPr="000C654D" w:rsidRDefault="00CE3C29" w:rsidP="000C654D">
      <w:pPr>
        <w:jc w:val="center"/>
        <w:rPr>
          <w:b/>
          <w:bCs/>
          <w:sz w:val="24"/>
          <w:szCs w:val="24"/>
        </w:rPr>
      </w:pPr>
    </w:p>
    <w:p w:rsidR="00CE3C29" w:rsidRPr="000C654D" w:rsidRDefault="00CE3C29" w:rsidP="000C654D">
      <w:pPr>
        <w:jc w:val="center"/>
        <w:rPr>
          <w:b/>
          <w:bCs/>
          <w:sz w:val="24"/>
          <w:szCs w:val="24"/>
        </w:rPr>
      </w:pPr>
    </w:p>
    <w:p w:rsidR="00CE3C29" w:rsidRPr="003E4BDD" w:rsidRDefault="00CE3C29" w:rsidP="000C654D">
      <w:pPr>
        <w:jc w:val="center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Шкала оцінювання: національна та ECTS</w:t>
      </w:r>
    </w:p>
    <w:p w:rsidR="00CE3C29" w:rsidRPr="003E4BDD" w:rsidRDefault="00CE3C29" w:rsidP="000C654D">
      <w:pPr>
        <w:jc w:val="center"/>
        <w:rPr>
          <w:b/>
          <w:bCs/>
          <w:caps/>
          <w:sz w:val="24"/>
          <w:szCs w:val="24"/>
          <w:lang w:val="uk-UA"/>
        </w:rPr>
      </w:pPr>
    </w:p>
    <w:tbl>
      <w:tblPr>
        <w:tblW w:w="93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"/>
        <w:gridCol w:w="1561"/>
        <w:gridCol w:w="915"/>
        <w:gridCol w:w="2865"/>
        <w:gridCol w:w="2694"/>
      </w:tblGrid>
      <w:tr w:rsidR="00CE3C29" w:rsidRPr="003E4BDD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CE3C29" w:rsidRPr="003E4BDD" w:rsidRDefault="00CE3C29" w:rsidP="00D53C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E4BDD">
              <w:rPr>
                <w:b/>
                <w:bCs/>
                <w:i/>
                <w:iCs/>
                <w:sz w:val="24"/>
                <w:szCs w:val="24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CE3C29" w:rsidRPr="003E4BDD" w:rsidRDefault="00CE3C29" w:rsidP="00D53C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E4BDD">
              <w:rPr>
                <w:b/>
                <w:bCs/>
                <w:i/>
                <w:iCs/>
                <w:sz w:val="24"/>
                <w:szCs w:val="24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CE3C29" w:rsidRPr="003E4BDD" w:rsidRDefault="00CE3C29" w:rsidP="00D53C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E4BDD">
              <w:rPr>
                <w:b/>
                <w:bCs/>
                <w:i/>
                <w:iCs/>
                <w:sz w:val="24"/>
                <w:szCs w:val="24"/>
              </w:rPr>
              <w:t>За національною шкалою</w:t>
            </w:r>
          </w:p>
        </w:tc>
      </w:tr>
      <w:tr w:rsidR="00CE3C29" w:rsidRPr="003E4BDD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CE3C29" w:rsidRPr="003E4BDD" w:rsidRDefault="00CE3C29" w:rsidP="00D53C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CE3C29" w:rsidRPr="003E4BDD" w:rsidRDefault="00CE3C29" w:rsidP="00D53C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CE3C29" w:rsidRPr="003E4BDD" w:rsidRDefault="00CE3C29" w:rsidP="00D53C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E4BDD">
              <w:rPr>
                <w:b/>
                <w:bCs/>
                <w:i/>
                <w:iCs/>
                <w:sz w:val="24"/>
                <w:szCs w:val="24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:rsidR="00CE3C29" w:rsidRPr="003E4BDD" w:rsidRDefault="00CE3C29" w:rsidP="00D53C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E4BDD">
              <w:rPr>
                <w:b/>
                <w:bCs/>
                <w:i/>
                <w:iCs/>
                <w:sz w:val="24"/>
                <w:szCs w:val="24"/>
              </w:rPr>
              <w:t>Залік</w:t>
            </w:r>
          </w:p>
        </w:tc>
      </w:tr>
      <w:tr w:rsidR="00CE3C29" w:rsidRPr="003E4BDD">
        <w:trPr>
          <w:cantSplit/>
        </w:trPr>
        <w:tc>
          <w:tcPr>
            <w:tcW w:w="1357" w:type="dxa"/>
            <w:vAlign w:val="center"/>
          </w:tcPr>
          <w:p w:rsidR="00CE3C29" w:rsidRPr="003E4BDD" w:rsidRDefault="00CE3C29" w:rsidP="00D53C0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E4BDD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61" w:type="dxa"/>
            <w:vAlign w:val="center"/>
          </w:tcPr>
          <w:p w:rsidR="00CE3C29" w:rsidRPr="003E4BDD" w:rsidRDefault="00CE3C29" w:rsidP="00D53C0C">
            <w:pPr>
              <w:spacing w:line="360" w:lineRule="auto"/>
              <w:ind w:left="180"/>
              <w:jc w:val="center"/>
              <w:rPr>
                <w:b/>
                <w:bCs/>
                <w:sz w:val="24"/>
                <w:szCs w:val="24"/>
              </w:rPr>
            </w:pPr>
            <w:r w:rsidRPr="003E4BDD">
              <w:rPr>
                <w:sz w:val="24"/>
                <w:szCs w:val="24"/>
              </w:rPr>
              <w:t>90 – 100</w:t>
            </w:r>
          </w:p>
        </w:tc>
        <w:tc>
          <w:tcPr>
            <w:tcW w:w="915" w:type="dxa"/>
            <w:vAlign w:val="center"/>
          </w:tcPr>
          <w:p w:rsidR="00CE3C29" w:rsidRPr="003E4BDD" w:rsidRDefault="00CE3C29" w:rsidP="00D53C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4BDD">
              <w:rPr>
                <w:sz w:val="24"/>
                <w:szCs w:val="24"/>
              </w:rPr>
              <w:t>5</w:t>
            </w:r>
          </w:p>
        </w:tc>
        <w:tc>
          <w:tcPr>
            <w:tcW w:w="2865" w:type="dxa"/>
            <w:vAlign w:val="center"/>
          </w:tcPr>
          <w:p w:rsidR="00CE3C29" w:rsidRPr="003E4BDD" w:rsidRDefault="00CE3C29" w:rsidP="00D53C0C">
            <w:pPr>
              <w:pStyle w:val="Heading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4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Відмінно</w:t>
            </w:r>
          </w:p>
        </w:tc>
        <w:tc>
          <w:tcPr>
            <w:tcW w:w="2694" w:type="dxa"/>
            <w:vMerge w:val="restart"/>
          </w:tcPr>
          <w:p w:rsidR="00CE3C29" w:rsidRPr="003E4BDD" w:rsidRDefault="00CE3C29" w:rsidP="00D53C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E3C29" w:rsidRPr="003E4BDD" w:rsidRDefault="00CE3C29" w:rsidP="00D53C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E3C29" w:rsidRPr="003E4BDD" w:rsidRDefault="00CE3C29" w:rsidP="00D53C0C">
            <w:pPr>
              <w:pStyle w:val="Heading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4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Зараховано</w:t>
            </w:r>
          </w:p>
        </w:tc>
      </w:tr>
      <w:tr w:rsidR="00CE3C29" w:rsidRPr="003E4BDD">
        <w:trPr>
          <w:cantSplit/>
          <w:trHeight w:val="194"/>
        </w:trPr>
        <w:tc>
          <w:tcPr>
            <w:tcW w:w="1357" w:type="dxa"/>
            <w:vAlign w:val="center"/>
          </w:tcPr>
          <w:p w:rsidR="00CE3C29" w:rsidRPr="003E4BDD" w:rsidRDefault="00CE3C29" w:rsidP="00D53C0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E4BDD"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561" w:type="dxa"/>
            <w:vAlign w:val="center"/>
          </w:tcPr>
          <w:p w:rsidR="00CE3C29" w:rsidRPr="003E4BDD" w:rsidRDefault="00CE3C29" w:rsidP="00D53C0C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3E4BDD">
              <w:rPr>
                <w:sz w:val="24"/>
                <w:szCs w:val="24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CE3C29" w:rsidRPr="003E4BDD" w:rsidRDefault="00CE3C29" w:rsidP="00D53C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4BDD">
              <w:rPr>
                <w:sz w:val="24"/>
                <w:szCs w:val="24"/>
              </w:rPr>
              <w:t>4</w:t>
            </w:r>
          </w:p>
        </w:tc>
        <w:tc>
          <w:tcPr>
            <w:tcW w:w="2865" w:type="dxa"/>
            <w:vAlign w:val="center"/>
          </w:tcPr>
          <w:p w:rsidR="00CE3C29" w:rsidRPr="003E4BDD" w:rsidRDefault="00CE3C29" w:rsidP="00D53C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E4BDD">
              <w:rPr>
                <w:b/>
                <w:bCs/>
                <w:i/>
                <w:iCs/>
                <w:sz w:val="24"/>
                <w:szCs w:val="24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CE3C29" w:rsidRPr="003E4BDD" w:rsidRDefault="00CE3C29" w:rsidP="00D53C0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E3C29" w:rsidRPr="003E4BDD">
        <w:trPr>
          <w:cantSplit/>
        </w:trPr>
        <w:tc>
          <w:tcPr>
            <w:tcW w:w="1357" w:type="dxa"/>
            <w:vAlign w:val="center"/>
          </w:tcPr>
          <w:p w:rsidR="00CE3C29" w:rsidRPr="003E4BDD" w:rsidRDefault="00CE3C29" w:rsidP="00D53C0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E4BDD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561" w:type="dxa"/>
            <w:vAlign w:val="center"/>
          </w:tcPr>
          <w:p w:rsidR="00CE3C29" w:rsidRPr="003E4BDD" w:rsidRDefault="00CE3C29" w:rsidP="00D53C0C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3E4BDD">
              <w:rPr>
                <w:sz w:val="24"/>
                <w:szCs w:val="24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CE3C29" w:rsidRPr="003E4BDD" w:rsidRDefault="00CE3C29" w:rsidP="00D53C0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CE3C29" w:rsidRPr="003E4BDD" w:rsidRDefault="00CE3C29" w:rsidP="00D53C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E4BDD">
              <w:rPr>
                <w:b/>
                <w:bCs/>
                <w:i/>
                <w:iCs/>
                <w:sz w:val="24"/>
                <w:szCs w:val="24"/>
              </w:rPr>
              <w:t>Добре</w:t>
            </w:r>
          </w:p>
        </w:tc>
        <w:tc>
          <w:tcPr>
            <w:tcW w:w="2694" w:type="dxa"/>
            <w:vMerge/>
          </w:tcPr>
          <w:p w:rsidR="00CE3C29" w:rsidRPr="003E4BDD" w:rsidRDefault="00CE3C29" w:rsidP="00D53C0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E3C29" w:rsidRPr="003E4BDD">
        <w:trPr>
          <w:cantSplit/>
        </w:trPr>
        <w:tc>
          <w:tcPr>
            <w:tcW w:w="1357" w:type="dxa"/>
            <w:vAlign w:val="center"/>
          </w:tcPr>
          <w:p w:rsidR="00CE3C29" w:rsidRPr="003E4BDD" w:rsidRDefault="00CE3C29" w:rsidP="00D53C0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E4BDD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561" w:type="dxa"/>
            <w:vAlign w:val="center"/>
          </w:tcPr>
          <w:p w:rsidR="00CE3C29" w:rsidRPr="003E4BDD" w:rsidRDefault="00CE3C29" w:rsidP="00D53C0C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3E4BDD">
              <w:rPr>
                <w:sz w:val="24"/>
                <w:szCs w:val="24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CE3C29" w:rsidRPr="003E4BDD" w:rsidRDefault="00CE3C29" w:rsidP="00D53C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4BDD">
              <w:rPr>
                <w:sz w:val="24"/>
                <w:szCs w:val="24"/>
              </w:rPr>
              <w:t>3</w:t>
            </w:r>
          </w:p>
        </w:tc>
        <w:tc>
          <w:tcPr>
            <w:tcW w:w="2865" w:type="dxa"/>
            <w:vAlign w:val="center"/>
          </w:tcPr>
          <w:p w:rsidR="00CE3C29" w:rsidRPr="003E4BDD" w:rsidRDefault="00CE3C29" w:rsidP="00D53C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E4BDD">
              <w:rPr>
                <w:b/>
                <w:bCs/>
                <w:i/>
                <w:iCs/>
                <w:sz w:val="24"/>
                <w:szCs w:val="24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CE3C29" w:rsidRPr="003E4BDD" w:rsidRDefault="00CE3C29" w:rsidP="00D53C0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E3C29" w:rsidRPr="003E4BDD">
        <w:trPr>
          <w:cantSplit/>
        </w:trPr>
        <w:tc>
          <w:tcPr>
            <w:tcW w:w="1357" w:type="dxa"/>
            <w:vAlign w:val="center"/>
          </w:tcPr>
          <w:p w:rsidR="00CE3C29" w:rsidRPr="003E4BDD" w:rsidRDefault="00CE3C29" w:rsidP="00D53C0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E4BDD">
              <w:rPr>
                <w:b/>
                <w:bCs/>
                <w:sz w:val="24"/>
                <w:szCs w:val="24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CE3C29" w:rsidRPr="003E4BDD" w:rsidRDefault="00CE3C29" w:rsidP="00D53C0C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3E4BDD">
              <w:rPr>
                <w:sz w:val="24"/>
                <w:szCs w:val="24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CE3C29" w:rsidRPr="003E4BDD" w:rsidRDefault="00CE3C29" w:rsidP="00D53C0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CE3C29" w:rsidRPr="003E4BDD" w:rsidRDefault="00CE3C29" w:rsidP="00D53C0C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E4BDD">
              <w:rPr>
                <w:b/>
                <w:bCs/>
                <w:i/>
                <w:iCs/>
                <w:sz w:val="24"/>
                <w:szCs w:val="24"/>
              </w:rPr>
              <w:t>Достатньо</w:t>
            </w:r>
          </w:p>
        </w:tc>
        <w:tc>
          <w:tcPr>
            <w:tcW w:w="2694" w:type="dxa"/>
            <w:vMerge/>
          </w:tcPr>
          <w:p w:rsidR="00CE3C29" w:rsidRPr="003E4BDD" w:rsidRDefault="00CE3C29" w:rsidP="00D53C0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CE3C29" w:rsidRPr="003E4BDD" w:rsidRDefault="00CE3C29" w:rsidP="000C654D">
      <w:pPr>
        <w:jc w:val="center"/>
        <w:rPr>
          <w:b/>
          <w:bCs/>
          <w:caps/>
          <w:sz w:val="24"/>
          <w:szCs w:val="24"/>
          <w:lang w:val="uk-UA"/>
        </w:rPr>
      </w:pPr>
    </w:p>
    <w:p w:rsidR="00CE3C29" w:rsidRPr="003E4BDD" w:rsidRDefault="00CE3C29" w:rsidP="000C654D">
      <w:pPr>
        <w:jc w:val="center"/>
        <w:rPr>
          <w:b/>
          <w:bCs/>
          <w:sz w:val="24"/>
          <w:szCs w:val="24"/>
          <w:lang w:val="uk-UA"/>
        </w:rPr>
      </w:pPr>
    </w:p>
    <w:p w:rsidR="00CE3C29" w:rsidRPr="003E4BDD" w:rsidRDefault="00CE3C29" w:rsidP="000C654D">
      <w:pPr>
        <w:shd w:val="clear" w:color="auto" w:fill="FFFFFF"/>
        <w:jc w:val="right"/>
        <w:rPr>
          <w:spacing w:val="-4"/>
          <w:sz w:val="24"/>
          <w:szCs w:val="24"/>
          <w:lang w:val="uk-UA"/>
        </w:rPr>
      </w:pPr>
    </w:p>
    <w:p w:rsidR="00CE3C29" w:rsidRPr="003E4BDD" w:rsidRDefault="00CE3C29" w:rsidP="000C654D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13. Методичне забезпечення</w:t>
      </w:r>
    </w:p>
    <w:p w:rsidR="00CE3C29" w:rsidRPr="003E4BDD" w:rsidRDefault="00CE3C29" w:rsidP="000C654D">
      <w:pPr>
        <w:numPr>
          <w:ilvl w:val="0"/>
          <w:numId w:val="10"/>
        </w:numPr>
        <w:rPr>
          <w:sz w:val="24"/>
          <w:szCs w:val="24"/>
        </w:rPr>
      </w:pPr>
      <w:r w:rsidRPr="003E4BDD">
        <w:rPr>
          <w:sz w:val="24"/>
          <w:szCs w:val="24"/>
          <w:lang w:val="uk-UA"/>
        </w:rPr>
        <w:t xml:space="preserve">1. </w:t>
      </w:r>
      <w:r w:rsidRPr="003E4BDD">
        <w:rPr>
          <w:sz w:val="24"/>
          <w:szCs w:val="24"/>
        </w:rPr>
        <w:t>Хоменко Т.М. Проповідництво і сучасна публіцистика. – Львів: ПАІС, 2008.</w:t>
      </w:r>
    </w:p>
    <w:p w:rsidR="00CE3C29" w:rsidRPr="003E4BDD" w:rsidRDefault="00CE3C29" w:rsidP="000C654D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14. Рекомендована література</w:t>
      </w:r>
    </w:p>
    <w:p w:rsidR="00CE3C29" w:rsidRPr="003E4BDD" w:rsidRDefault="00CE3C29" w:rsidP="000C654D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uk-UA"/>
        </w:rPr>
      </w:pPr>
      <w:r w:rsidRPr="003E4BDD">
        <w:rPr>
          <w:b/>
          <w:bCs/>
          <w:spacing w:val="-6"/>
          <w:sz w:val="24"/>
          <w:szCs w:val="24"/>
          <w:lang w:val="uk-UA"/>
        </w:rPr>
        <w:t>Базова</w:t>
      </w:r>
    </w:p>
    <w:p w:rsidR="00CE3C29" w:rsidRPr="003E4BDD" w:rsidRDefault="00CE3C29" w:rsidP="000C654D">
      <w:pPr>
        <w:pStyle w:val="BodyText"/>
        <w:numPr>
          <w:ilvl w:val="0"/>
          <w:numId w:val="10"/>
        </w:numPr>
        <w:tabs>
          <w:tab w:val="left" w:pos="0"/>
          <w:tab w:val="left" w:pos="142"/>
        </w:tabs>
        <w:spacing w:after="0"/>
        <w:jc w:val="both"/>
        <w:rPr>
          <w:spacing w:val="-6"/>
          <w:sz w:val="24"/>
          <w:szCs w:val="24"/>
        </w:rPr>
      </w:pPr>
      <w:r w:rsidRPr="003E4BDD">
        <w:rPr>
          <w:spacing w:val="-6"/>
          <w:sz w:val="24"/>
          <w:szCs w:val="24"/>
        </w:rPr>
        <w:t>Аверинцев С. Риторика и истоки европейской литературной традиции. – М.: Школа “Языки русской культуры”, 1996. – 448 с.</w:t>
      </w:r>
    </w:p>
    <w:p w:rsidR="00CE3C29" w:rsidRPr="003E4BDD" w:rsidRDefault="00CE3C29" w:rsidP="000C654D">
      <w:pPr>
        <w:pStyle w:val="BodyTextIndent"/>
        <w:numPr>
          <w:ilvl w:val="0"/>
          <w:numId w:val="10"/>
        </w:numPr>
        <w:spacing w:after="0"/>
        <w:jc w:val="both"/>
        <w:rPr>
          <w:spacing w:val="-6"/>
          <w:sz w:val="24"/>
          <w:szCs w:val="24"/>
        </w:rPr>
      </w:pPr>
      <w:r w:rsidRPr="003E4BDD">
        <w:rPr>
          <w:spacing w:val="-6"/>
          <w:sz w:val="24"/>
          <w:szCs w:val="24"/>
        </w:rPr>
        <w:t xml:space="preserve">Апресян Г.З. Ораторское искусство. – М.: Изд-во Моск. ун-та, 1972. – </w:t>
      </w:r>
      <w:r w:rsidRPr="003E4BDD">
        <w:rPr>
          <w:spacing w:val="-6"/>
          <w:sz w:val="24"/>
          <w:szCs w:val="24"/>
        </w:rPr>
        <w:br/>
        <w:t xml:space="preserve">256 с. </w:t>
      </w:r>
    </w:p>
    <w:p w:rsidR="00CE3C29" w:rsidRPr="003E4BDD" w:rsidRDefault="00CE3C29" w:rsidP="000C654D">
      <w:pPr>
        <w:pStyle w:val="BodyText"/>
        <w:numPr>
          <w:ilvl w:val="0"/>
          <w:numId w:val="10"/>
        </w:numPr>
        <w:jc w:val="both"/>
        <w:rPr>
          <w:sz w:val="24"/>
          <w:szCs w:val="24"/>
        </w:rPr>
      </w:pPr>
      <w:r w:rsidRPr="003E4BDD">
        <w:rPr>
          <w:sz w:val="24"/>
          <w:szCs w:val="24"/>
        </w:rPr>
        <w:t>Бахтин М.Эстетика словесного творчества. – М.: Искусство, 1986. – 445 с.</w:t>
      </w:r>
    </w:p>
    <w:p w:rsidR="00CE3C29" w:rsidRPr="003E4BDD" w:rsidRDefault="00CE3C29" w:rsidP="000C654D">
      <w:pPr>
        <w:pStyle w:val="BodyText"/>
        <w:numPr>
          <w:ilvl w:val="0"/>
          <w:numId w:val="10"/>
        </w:numPr>
        <w:jc w:val="both"/>
        <w:rPr>
          <w:sz w:val="24"/>
          <w:szCs w:val="24"/>
        </w:rPr>
      </w:pPr>
      <w:r w:rsidRPr="003E4BDD">
        <w:rPr>
          <w:sz w:val="24"/>
          <w:szCs w:val="24"/>
        </w:rPr>
        <w:t>Буряк В. Публіцистика мислення кінця 90-х рр. ХХ ст. і проблема інтелектуалізації авторської свідомості / Зб. праць Науково-дослідного центру періодики. – Львів, 2000. – Вип. 7. – С. 166-185.</w:t>
      </w:r>
    </w:p>
    <w:p w:rsidR="00CE3C29" w:rsidRPr="003E4BDD" w:rsidRDefault="00CE3C29" w:rsidP="000C654D">
      <w:pPr>
        <w:numPr>
          <w:ilvl w:val="0"/>
          <w:numId w:val="10"/>
        </w:numPr>
        <w:rPr>
          <w:sz w:val="24"/>
          <w:szCs w:val="24"/>
        </w:rPr>
      </w:pPr>
      <w:r w:rsidRPr="003E4BDD">
        <w:rPr>
          <w:sz w:val="24"/>
          <w:szCs w:val="24"/>
        </w:rPr>
        <w:t>Вайріх Д. Етика і журналістика / Київ.нац.ун-т ім.Т.Шевченка. – К., 2000.</w:t>
      </w:r>
    </w:p>
    <w:p w:rsidR="00CE3C29" w:rsidRPr="003E4BDD" w:rsidRDefault="00CE3C29" w:rsidP="000C654D">
      <w:pPr>
        <w:pStyle w:val="BodyText"/>
        <w:numPr>
          <w:ilvl w:val="0"/>
          <w:numId w:val="10"/>
        </w:numPr>
        <w:jc w:val="both"/>
        <w:rPr>
          <w:sz w:val="24"/>
          <w:szCs w:val="24"/>
        </w:rPr>
      </w:pPr>
      <w:r w:rsidRPr="003E4BDD">
        <w:rPr>
          <w:spacing w:val="-6"/>
          <w:sz w:val="24"/>
          <w:szCs w:val="24"/>
        </w:rPr>
        <w:t>Вовканич С. Інформація, інтелект, нація. – Львів: Місіонер, 1999.  –  414 с.</w:t>
      </w:r>
    </w:p>
    <w:p w:rsidR="00CE3C29" w:rsidRPr="003E4BDD" w:rsidRDefault="00CE3C29" w:rsidP="000C654D">
      <w:pPr>
        <w:pStyle w:val="BodyText"/>
        <w:numPr>
          <w:ilvl w:val="0"/>
          <w:numId w:val="10"/>
        </w:numPr>
        <w:jc w:val="both"/>
        <w:rPr>
          <w:sz w:val="24"/>
          <w:szCs w:val="24"/>
        </w:rPr>
      </w:pPr>
      <w:r w:rsidRPr="003E4BDD">
        <w:rPr>
          <w:snapToGrid w:val="0"/>
          <w:sz w:val="24"/>
          <w:szCs w:val="24"/>
        </w:rPr>
        <w:t>Гадамер Г.-Г. Актуальность прекрасного. – М.: Искусство, 1991. – 368 с.</w:t>
      </w:r>
    </w:p>
    <w:p w:rsidR="00CE3C29" w:rsidRPr="003E4BDD" w:rsidRDefault="00CE3C29" w:rsidP="000C654D">
      <w:pPr>
        <w:numPr>
          <w:ilvl w:val="0"/>
          <w:numId w:val="10"/>
        </w:numPr>
        <w:rPr>
          <w:sz w:val="24"/>
          <w:szCs w:val="24"/>
        </w:rPr>
      </w:pPr>
      <w:r w:rsidRPr="003E4BDD">
        <w:rPr>
          <w:sz w:val="24"/>
          <w:szCs w:val="24"/>
        </w:rPr>
        <w:t>Дискусії про журналістську етику: збірка статей/ І.О.Чемерис, Н.Л.Лігачева, Б.І.Глуховський. – К.: ІЕСП «Республіка», 2002.</w:t>
      </w:r>
    </w:p>
    <w:p w:rsidR="00CE3C29" w:rsidRPr="00C26102" w:rsidRDefault="00CE3C29" w:rsidP="00C26102">
      <w:pPr>
        <w:numPr>
          <w:ilvl w:val="0"/>
          <w:numId w:val="10"/>
        </w:numPr>
        <w:rPr>
          <w:sz w:val="24"/>
          <w:szCs w:val="24"/>
        </w:rPr>
      </w:pPr>
      <w:r w:rsidRPr="003E4BDD">
        <w:rPr>
          <w:sz w:val="24"/>
          <w:szCs w:val="24"/>
        </w:rPr>
        <w:t>Етичні засади роботи журналіста: західний досвід/адаптація та переклад: Інститут масової інформації, Посольство Франції в Україні. – К., 2002.</w:t>
      </w:r>
    </w:p>
    <w:p w:rsidR="00CE3C29" w:rsidRPr="00C26102" w:rsidRDefault="00CE3C29" w:rsidP="00C26102">
      <w:pPr>
        <w:numPr>
          <w:ilvl w:val="0"/>
          <w:numId w:val="10"/>
        </w:numPr>
        <w:rPr>
          <w:sz w:val="24"/>
          <w:szCs w:val="24"/>
        </w:rPr>
      </w:pPr>
      <w:r w:rsidRPr="00C26102">
        <w:rPr>
          <w:sz w:val="24"/>
          <w:szCs w:val="24"/>
        </w:rPr>
        <w:t>Володимир Кулик. Дискурс українських медій: ідентичності, ідеології, владні стосунки. – К.: Критика, 2010.</w:t>
      </w:r>
    </w:p>
    <w:p w:rsidR="00CE3C29" w:rsidRPr="003E4BDD" w:rsidRDefault="00CE3C29" w:rsidP="000C654D">
      <w:pPr>
        <w:pStyle w:val="BodyText"/>
        <w:numPr>
          <w:ilvl w:val="0"/>
          <w:numId w:val="10"/>
        </w:numPr>
        <w:tabs>
          <w:tab w:val="left" w:pos="0"/>
          <w:tab w:val="left" w:pos="142"/>
        </w:tabs>
        <w:spacing w:after="0"/>
        <w:jc w:val="both"/>
        <w:rPr>
          <w:sz w:val="24"/>
          <w:szCs w:val="24"/>
        </w:rPr>
      </w:pPr>
      <w:r w:rsidRPr="003E4BDD">
        <w:rPr>
          <w:sz w:val="24"/>
          <w:szCs w:val="24"/>
        </w:rPr>
        <w:t>Лось Й. Свідомість своєї місії. Деякі думки з приводу тенденцій розвит-</w:t>
      </w:r>
    </w:p>
    <w:p w:rsidR="00CE3C29" w:rsidRDefault="00CE3C29" w:rsidP="00F76FA2">
      <w:pPr>
        <w:pStyle w:val="BodyText"/>
        <w:ind w:left="360"/>
        <w:jc w:val="both"/>
        <w:rPr>
          <w:sz w:val="24"/>
          <w:szCs w:val="24"/>
          <w:lang w:val="uk-UA"/>
        </w:rPr>
      </w:pPr>
      <w:r w:rsidRPr="003E4BDD">
        <w:rPr>
          <w:sz w:val="24"/>
          <w:szCs w:val="24"/>
        </w:rPr>
        <w:t xml:space="preserve">       ку преси у світі та в Україні: Текст лекції. Львів, 1993. 34 с.</w:t>
      </w:r>
    </w:p>
    <w:p w:rsidR="00CE3C29" w:rsidRPr="00F76FA2" w:rsidRDefault="00CE3C29" w:rsidP="00F76FA2">
      <w:pPr>
        <w:pStyle w:val="BodyText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F76FA2">
        <w:rPr>
          <w:sz w:val="24"/>
          <w:szCs w:val="24"/>
        </w:rPr>
        <w:t>Луман, Н. </w:t>
      </w:r>
      <w:r>
        <w:rPr>
          <w:sz w:val="24"/>
          <w:szCs w:val="24"/>
          <w:lang w:val="uk-UA"/>
        </w:rPr>
        <w:t>Реальность массмедиа</w:t>
      </w:r>
      <w:r w:rsidRPr="00F76FA2">
        <w:rPr>
          <w:sz w:val="24"/>
          <w:szCs w:val="24"/>
        </w:rPr>
        <w:t xml:space="preserve"> / </w:t>
      </w:r>
      <w:r>
        <w:rPr>
          <w:sz w:val="24"/>
          <w:szCs w:val="24"/>
          <w:lang w:val="uk-UA"/>
        </w:rPr>
        <w:t>п</w:t>
      </w:r>
      <w:r w:rsidRPr="00F76FA2">
        <w:rPr>
          <w:sz w:val="24"/>
          <w:szCs w:val="24"/>
        </w:rPr>
        <w:t xml:space="preserve">ер. с нем. А. Антоновского. </w:t>
      </w:r>
      <w:r>
        <w:rPr>
          <w:sz w:val="24"/>
          <w:szCs w:val="24"/>
          <w:lang w:val="uk-UA"/>
        </w:rPr>
        <w:t xml:space="preserve">- </w:t>
      </w:r>
      <w:r w:rsidRPr="00F76FA2">
        <w:rPr>
          <w:sz w:val="24"/>
          <w:szCs w:val="24"/>
        </w:rPr>
        <w:t>М.: Праксис, 2005. </w:t>
      </w:r>
    </w:p>
    <w:p w:rsidR="00CE3C29" w:rsidRDefault="00CE3C29" w:rsidP="00C26102">
      <w:pPr>
        <w:pStyle w:val="BodyText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C26102">
        <w:rPr>
          <w:sz w:val="24"/>
          <w:szCs w:val="24"/>
        </w:rPr>
        <w:t>Серажим К.С. Текстологія: елементи тексту й апарат видання. – К., 1998.</w:t>
      </w:r>
    </w:p>
    <w:p w:rsidR="00CE3C29" w:rsidRDefault="00CE3C29" w:rsidP="00C26102">
      <w:pPr>
        <w:pStyle w:val="BodyText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C26102">
        <w:rPr>
          <w:sz w:val="24"/>
          <w:szCs w:val="24"/>
          <w:lang w:val="uk-UA"/>
        </w:rPr>
        <w:t>Серажим К.С. Дискурс як соціолінгвальне явище: методологія, архітектоніка, варіативність. – К., 2002. – 392 с.</w:t>
      </w:r>
    </w:p>
    <w:p w:rsidR="00CE3C29" w:rsidRDefault="00CE3C29" w:rsidP="00C26102">
      <w:pPr>
        <w:pStyle w:val="BodyText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C26102">
        <w:t> </w:t>
      </w:r>
      <w:r w:rsidRPr="00C26102">
        <w:rPr>
          <w:sz w:val="24"/>
          <w:szCs w:val="24"/>
          <w:lang w:val="uk-UA"/>
        </w:rPr>
        <w:t xml:space="preserve">Серажим К. С. Дискурсивні семантичні моделі в українській публіцистиці. // Вісник Київського університету. </w:t>
      </w:r>
      <w:r w:rsidRPr="00C26102">
        <w:rPr>
          <w:sz w:val="24"/>
          <w:szCs w:val="24"/>
        </w:rPr>
        <w:t>Серія: Журналістика / За ред. В. Різуна. - К.: ВПЦ "Київський університет", 2002. - Вип. 10. - С. 27-30.</w:t>
      </w:r>
    </w:p>
    <w:p w:rsidR="00CE3C29" w:rsidRDefault="00CE3C29" w:rsidP="00C26102">
      <w:pPr>
        <w:pStyle w:val="BodyText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C26102">
        <w:rPr>
          <w:sz w:val="24"/>
          <w:szCs w:val="24"/>
          <w:lang w:val="uk-UA"/>
        </w:rPr>
        <w:t>Серажим К. С. Жанри тележурналістики та преси: можливості і особливості трансформації // Телевізійна й радіожурналістика: Зб. наук.-метод. праць. - Львів, 2002. - Вип. 4. С. 62-67.</w:t>
      </w:r>
    </w:p>
    <w:p w:rsidR="00CE3C29" w:rsidRDefault="00CE3C29" w:rsidP="00C26102">
      <w:pPr>
        <w:pStyle w:val="BodyText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C26102">
        <w:rPr>
          <w:sz w:val="24"/>
          <w:szCs w:val="24"/>
        </w:rPr>
        <w:t> </w:t>
      </w:r>
      <w:r w:rsidRPr="00C26102">
        <w:rPr>
          <w:sz w:val="24"/>
          <w:szCs w:val="24"/>
          <w:lang w:val="uk-UA"/>
        </w:rPr>
        <w:t>Серажим К. С. Еволюція поглядів на дискурс // Актуальні проблеми журналістики: Зб. наук. праць. Ужгород: МП "Ліра", 2001. - С. 207-215.</w:t>
      </w:r>
    </w:p>
    <w:p w:rsidR="00CE3C29" w:rsidRDefault="00CE3C29" w:rsidP="00C26102">
      <w:pPr>
        <w:pStyle w:val="BodyText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C26102">
        <w:rPr>
          <w:sz w:val="24"/>
          <w:szCs w:val="24"/>
          <w:lang w:val="uk-UA"/>
        </w:rPr>
        <w:t>Серажим К. С. Еволюція понять "текст" і "дискурс" у сучасній лінгвістиці // Наукове видання: Сучасні проблеми мовознавства т</w:t>
      </w:r>
      <w:r w:rsidRPr="00C26102">
        <w:rPr>
          <w:sz w:val="24"/>
          <w:szCs w:val="24"/>
        </w:rPr>
        <w:t>а літературознавства: Зб. наук. праць. - Харків, 2001. - Вип. 3. - С. 198-203.</w:t>
      </w:r>
    </w:p>
    <w:p w:rsidR="00CE3C29" w:rsidRDefault="00CE3C29" w:rsidP="00C26102">
      <w:pPr>
        <w:pStyle w:val="BodyText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C26102">
        <w:rPr>
          <w:sz w:val="24"/>
          <w:szCs w:val="24"/>
          <w:lang w:val="uk-UA"/>
        </w:rPr>
        <w:t xml:space="preserve">Серажим К. С. Комунікативні моделі мовленнєвого копіювання дискурсу // Наукове видання. </w:t>
      </w:r>
      <w:r w:rsidRPr="00C26102">
        <w:rPr>
          <w:sz w:val="24"/>
          <w:szCs w:val="24"/>
        </w:rPr>
        <w:t>exprofesso</w:t>
      </w:r>
      <w:r w:rsidRPr="00C26102">
        <w:rPr>
          <w:sz w:val="24"/>
          <w:szCs w:val="24"/>
          <w:lang w:val="uk-UA"/>
        </w:rPr>
        <w:t>: Зб. наук. праць / Відп. редактор д. філол. н. В. Д. Демченко. - Дніпропетровськ, 2001. - Вип. 3. - С. 439-446.</w:t>
      </w:r>
    </w:p>
    <w:p w:rsidR="00CE3C29" w:rsidRDefault="00CE3C29" w:rsidP="00C26102">
      <w:pPr>
        <w:pStyle w:val="BodyText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C26102">
        <w:rPr>
          <w:sz w:val="24"/>
          <w:szCs w:val="24"/>
        </w:rPr>
        <w:t>Серажим К. С. Комунікативно-функціональні теорії дискурсу // Вісник Дніпропетровського університету: Літературознавство. Журналістика / Відп. редактор д. філол. н. В.Демченко. - Дніпропетровськ: ДНУ, 2001. - Вип. 4. - С. 99-104.</w:t>
      </w:r>
    </w:p>
    <w:p w:rsidR="00CE3C29" w:rsidRPr="00C26102" w:rsidRDefault="00CE3C29" w:rsidP="00C26102">
      <w:pPr>
        <w:pStyle w:val="BodyText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C26102">
        <w:rPr>
          <w:sz w:val="24"/>
          <w:szCs w:val="24"/>
          <w:lang w:val="uk-UA"/>
        </w:rPr>
        <w:t xml:space="preserve">Серажим К. С. Комунікативні аспекти організації тексту // Лінгвістичні дослідження: Зб. наук. праць / За заг. ред. проф. </w:t>
      </w:r>
      <w:r w:rsidRPr="00C26102">
        <w:rPr>
          <w:sz w:val="24"/>
          <w:szCs w:val="24"/>
        </w:rPr>
        <w:t>Л. А. Лисиченко. - Харків: ХДПУ, 2001. - Вип. 6. - С. 240-256.</w:t>
      </w:r>
    </w:p>
    <w:p w:rsidR="00CE3C29" w:rsidRPr="00C26102" w:rsidRDefault="00CE3C29" w:rsidP="00C26102">
      <w:pPr>
        <w:rPr>
          <w:sz w:val="24"/>
          <w:szCs w:val="24"/>
        </w:rPr>
      </w:pPr>
    </w:p>
    <w:p w:rsidR="00CE3C29" w:rsidRPr="003E4BDD" w:rsidRDefault="00CE3C29" w:rsidP="000C654D">
      <w:pPr>
        <w:numPr>
          <w:ilvl w:val="0"/>
          <w:numId w:val="10"/>
        </w:numPr>
        <w:rPr>
          <w:sz w:val="24"/>
          <w:szCs w:val="24"/>
        </w:rPr>
      </w:pPr>
      <w:r w:rsidRPr="003E4BDD">
        <w:rPr>
          <w:sz w:val="24"/>
          <w:szCs w:val="24"/>
        </w:rPr>
        <w:t>Хоменко Т.М. Проповідництво і сучасна публіцистика. – Львів: ПАІС, 2008.</w:t>
      </w:r>
    </w:p>
    <w:p w:rsidR="00CE3C29" w:rsidRPr="003E4BDD" w:rsidRDefault="00CE3C29" w:rsidP="000C654D">
      <w:pPr>
        <w:shd w:val="clear" w:color="auto" w:fill="FFFFFF"/>
        <w:rPr>
          <w:b/>
          <w:bCs/>
          <w:spacing w:val="-6"/>
          <w:sz w:val="24"/>
          <w:szCs w:val="24"/>
        </w:rPr>
      </w:pPr>
    </w:p>
    <w:p w:rsidR="00CE3C29" w:rsidRPr="003E4BDD" w:rsidRDefault="00CE3C29" w:rsidP="000C654D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CE3C29" w:rsidRPr="003E4BDD" w:rsidRDefault="00CE3C29" w:rsidP="000C654D">
      <w:pPr>
        <w:shd w:val="clear" w:color="auto" w:fill="FFFFFF"/>
        <w:jc w:val="both"/>
        <w:rPr>
          <w:spacing w:val="-6"/>
          <w:sz w:val="24"/>
          <w:szCs w:val="24"/>
          <w:lang w:val="uk-UA"/>
        </w:rPr>
      </w:pPr>
    </w:p>
    <w:p w:rsidR="00CE3C29" w:rsidRPr="003E4BDD" w:rsidRDefault="00CE3C29" w:rsidP="000C654D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uk-UA"/>
        </w:rPr>
      </w:pPr>
      <w:r w:rsidRPr="003E4BDD">
        <w:rPr>
          <w:b/>
          <w:bCs/>
          <w:spacing w:val="-6"/>
          <w:sz w:val="24"/>
          <w:szCs w:val="24"/>
          <w:lang w:val="uk-UA"/>
        </w:rPr>
        <w:t>Допоміжна</w:t>
      </w:r>
    </w:p>
    <w:p w:rsidR="00CE3C29" w:rsidRPr="003E4BDD" w:rsidRDefault="00CE3C29" w:rsidP="000C654D">
      <w:pPr>
        <w:pStyle w:val="BodyTextInden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3E4BDD">
        <w:rPr>
          <w:sz w:val="24"/>
          <w:szCs w:val="24"/>
        </w:rPr>
        <w:t>Аверинцев С. Мы и наши иерархи – вчера и сегодня // Новая Европа. – 1992. – Ч.1. – С. 33-56.</w:t>
      </w:r>
    </w:p>
    <w:p w:rsidR="00CE3C29" w:rsidRPr="003E4BDD" w:rsidRDefault="00CE3C29" w:rsidP="000C654D">
      <w:pPr>
        <w:pStyle w:val="Default"/>
        <w:numPr>
          <w:ilvl w:val="0"/>
          <w:numId w:val="11"/>
        </w:numPr>
        <w:rPr>
          <w:lang w:val="uk-UA"/>
        </w:rPr>
      </w:pPr>
      <w:r w:rsidRPr="003E4BDD">
        <w:rPr>
          <w:lang w:val="uk-UA"/>
        </w:rPr>
        <w:t>Вайль П. Гений места. – М. : КоЛибри, 2007. – 488 с.</w:t>
      </w:r>
    </w:p>
    <w:p w:rsidR="00CE3C29" w:rsidRPr="003E4BDD" w:rsidRDefault="00CE3C29" w:rsidP="000C654D">
      <w:pPr>
        <w:pStyle w:val="Default"/>
        <w:numPr>
          <w:ilvl w:val="0"/>
          <w:numId w:val="11"/>
        </w:numPr>
        <w:rPr>
          <w:lang w:val="uk-UA"/>
        </w:rPr>
      </w:pPr>
      <w:r w:rsidRPr="003E4BDD">
        <w:rPr>
          <w:lang w:val="uk-UA"/>
        </w:rPr>
        <w:t>Герберт З. Варвар в саду. – К. : Дух і Літера, 2008.</w:t>
      </w:r>
    </w:p>
    <w:p w:rsidR="00CE3C29" w:rsidRPr="003E4BDD" w:rsidRDefault="00CE3C29" w:rsidP="000C654D">
      <w:pPr>
        <w:numPr>
          <w:ilvl w:val="0"/>
          <w:numId w:val="11"/>
        </w:numPr>
        <w:rPr>
          <w:sz w:val="24"/>
          <w:szCs w:val="24"/>
        </w:rPr>
      </w:pPr>
      <w:hyperlink r:id="rId7" w:history="1">
        <w:r w:rsidRPr="003E4BDD">
          <w:rPr>
            <w:rStyle w:val="Hyperlink"/>
            <w:sz w:val="24"/>
            <w:szCs w:val="24"/>
          </w:rPr>
          <w:t>Эмерсон Р. Нравственная философия. — Мн.: Харвест, М.: ACT, 2001.</w:t>
        </w:r>
      </w:hyperlink>
    </w:p>
    <w:p w:rsidR="00CE3C29" w:rsidRPr="003E4BDD" w:rsidRDefault="00CE3C29" w:rsidP="000C654D">
      <w:pPr>
        <w:numPr>
          <w:ilvl w:val="0"/>
          <w:numId w:val="11"/>
        </w:numPr>
        <w:rPr>
          <w:sz w:val="24"/>
          <w:szCs w:val="24"/>
        </w:rPr>
      </w:pPr>
      <w:r w:rsidRPr="003E4BDD">
        <w:rPr>
          <w:sz w:val="24"/>
          <w:szCs w:val="24"/>
        </w:rPr>
        <w:t>Эффективны ли этические кодексы? Опыт трех редакций Автор: Бойник Д. </w:t>
      </w:r>
      <w:hyperlink r:id="rId8" w:history="1">
        <w:r w:rsidRPr="003E4BDD">
          <w:rPr>
            <w:rStyle w:val="Hyperlink"/>
            <w:sz w:val="24"/>
            <w:szCs w:val="24"/>
          </w:rPr>
          <w:t>http://www.library.cjes.ru/online/?a=con&amp;b_id=644</w:t>
        </w:r>
      </w:hyperlink>
      <w:r w:rsidRPr="003E4BDD">
        <w:rPr>
          <w:sz w:val="24"/>
          <w:szCs w:val="24"/>
        </w:rPr>
        <w:t> </w:t>
      </w:r>
    </w:p>
    <w:p w:rsidR="00CE3C29" w:rsidRPr="003E4BDD" w:rsidRDefault="00CE3C29" w:rsidP="000C654D">
      <w:pPr>
        <w:pStyle w:val="Default"/>
        <w:numPr>
          <w:ilvl w:val="0"/>
          <w:numId w:val="11"/>
        </w:numPr>
        <w:rPr>
          <w:lang w:val="uk-UA"/>
        </w:rPr>
      </w:pPr>
      <w:r w:rsidRPr="003E4BDD">
        <w:t xml:space="preserve">Європейська Конвенція з прав людини. Свобода вираження поглядів: Довід. з укр. та європ. інформаційного законодавства / Укл. В. Ф. Іванов, Ю. Є. Зайцев. – К. : УВП, 2002. </w:t>
      </w:r>
    </w:p>
    <w:p w:rsidR="00CE3C29" w:rsidRPr="003E4BDD" w:rsidRDefault="00CE3C29" w:rsidP="000C654D">
      <w:pPr>
        <w:pStyle w:val="Default"/>
        <w:numPr>
          <w:ilvl w:val="0"/>
          <w:numId w:val="11"/>
        </w:numPr>
        <w:rPr>
          <w:lang w:val="uk-UA"/>
        </w:rPr>
      </w:pPr>
      <w:r w:rsidRPr="003E4BDD">
        <w:rPr>
          <w:color w:val="333333"/>
          <w:shd w:val="clear" w:color="auto" w:fill="FFFFFF"/>
        </w:rPr>
        <w:t>Кайзер Д</w:t>
      </w:r>
      <w:r w:rsidRPr="003E4BDD">
        <w:rPr>
          <w:color w:val="333333"/>
          <w:shd w:val="clear" w:color="auto" w:fill="FFFFFF"/>
          <w:lang w:val="uk-UA"/>
        </w:rPr>
        <w:t>.</w:t>
      </w:r>
      <w:r w:rsidRPr="003E4BDD">
        <w:rPr>
          <w:color w:val="333333"/>
          <w:shd w:val="clear" w:color="auto" w:fill="FFFFFF"/>
        </w:rPr>
        <w:t xml:space="preserve"> Дисидент</w:t>
      </w:r>
      <w:r w:rsidRPr="003E4BDD">
        <w:rPr>
          <w:rStyle w:val="apple-converted-space"/>
          <w:color w:val="333333"/>
          <w:shd w:val="clear" w:color="auto" w:fill="FFFFFF"/>
        </w:rPr>
        <w:t> </w:t>
      </w:r>
      <w:r w:rsidRPr="003E4BDD">
        <w:rPr>
          <w:rStyle w:val="Emphasis"/>
          <w:b/>
          <w:bCs/>
          <w:i w:val="0"/>
          <w:iCs w:val="0"/>
          <w:color w:val="333333"/>
          <w:shd w:val="clear" w:color="auto" w:fill="FFFFFF"/>
        </w:rPr>
        <w:t>Вацлав Гавел</w:t>
      </w:r>
      <w:r w:rsidRPr="003E4BDD">
        <w:rPr>
          <w:color w:val="333333"/>
          <w:shd w:val="clear" w:color="auto" w:fill="FFFFFF"/>
          <w:lang w:val="uk-UA"/>
        </w:rPr>
        <w:t xml:space="preserve">. – </w:t>
      </w:r>
      <w:r w:rsidRPr="003E4BDD">
        <w:rPr>
          <w:color w:val="333333"/>
          <w:shd w:val="clear" w:color="auto" w:fill="FFFFFF"/>
        </w:rPr>
        <w:t>К</w:t>
      </w:r>
      <w:r w:rsidRPr="003E4BDD">
        <w:rPr>
          <w:color w:val="333333"/>
          <w:shd w:val="clear" w:color="auto" w:fill="FFFFFF"/>
          <w:lang w:val="uk-UA"/>
        </w:rPr>
        <w:t>.:</w:t>
      </w:r>
      <w:r w:rsidRPr="003E4BDD">
        <w:rPr>
          <w:color w:val="333333"/>
          <w:shd w:val="clear" w:color="auto" w:fill="FFFFFF"/>
        </w:rPr>
        <w:t xml:space="preserve"> "Темпора", 2012.</w:t>
      </w:r>
    </w:p>
    <w:p w:rsidR="00CE3C29" w:rsidRPr="003E4BDD" w:rsidRDefault="00CE3C29" w:rsidP="000C654D">
      <w:pPr>
        <w:pStyle w:val="Default"/>
        <w:numPr>
          <w:ilvl w:val="0"/>
          <w:numId w:val="11"/>
        </w:numPr>
        <w:rPr>
          <w:lang w:val="uk-UA"/>
        </w:rPr>
      </w:pPr>
      <w:r w:rsidRPr="003E4BDD">
        <w:rPr>
          <w:spacing w:val="-6"/>
          <w:lang w:val="uk-UA"/>
        </w:rPr>
        <w:t>Лаба В. Біблійна герменевтика. – Рим: Вид-во католицького ун-ту ім св. Климента Папи, 1990. – 150 с.</w:t>
      </w:r>
    </w:p>
    <w:p w:rsidR="00CE3C29" w:rsidRPr="003E4BDD" w:rsidRDefault="00CE3C29" w:rsidP="000C654D">
      <w:pPr>
        <w:pStyle w:val="BodyText"/>
        <w:numPr>
          <w:ilvl w:val="0"/>
          <w:numId w:val="11"/>
        </w:numPr>
        <w:tabs>
          <w:tab w:val="left" w:pos="0"/>
          <w:tab w:val="left" w:pos="142"/>
        </w:tabs>
        <w:spacing w:after="0"/>
        <w:jc w:val="both"/>
        <w:rPr>
          <w:spacing w:val="-6"/>
          <w:sz w:val="24"/>
          <w:szCs w:val="24"/>
        </w:rPr>
      </w:pPr>
      <w:r w:rsidRPr="003E4BDD">
        <w:rPr>
          <w:spacing w:val="-6"/>
          <w:sz w:val="24"/>
          <w:szCs w:val="24"/>
        </w:rPr>
        <w:t xml:space="preserve">Лотман Ю. Каноническое искусство как информационный парадокс // Проблема канона в древнем и средневековом искусстве Азии и Африки. – М.: Наука, 1973. – С. 16-22. </w:t>
      </w:r>
    </w:p>
    <w:p w:rsidR="00CE3C29" w:rsidRPr="003E4BDD" w:rsidRDefault="00CE3C29" w:rsidP="000C654D">
      <w:pPr>
        <w:numPr>
          <w:ilvl w:val="0"/>
          <w:numId w:val="11"/>
        </w:numPr>
        <w:ind w:right="-58"/>
        <w:jc w:val="both"/>
        <w:rPr>
          <w:i/>
          <w:iCs/>
          <w:sz w:val="24"/>
          <w:szCs w:val="24"/>
        </w:rPr>
      </w:pPr>
      <w:r w:rsidRPr="003E4BDD">
        <w:rPr>
          <w:sz w:val="24"/>
          <w:szCs w:val="24"/>
        </w:rPr>
        <w:t xml:space="preserve">Льюис К. Любовь. Страдание. Надежда: Притчи. Трактаты / Пер. с англ. – М.: Республика, 1992. – 432 с. </w:t>
      </w:r>
    </w:p>
    <w:p w:rsidR="00CE3C29" w:rsidRPr="0009573D" w:rsidRDefault="00CE3C29" w:rsidP="0040447A">
      <w:pPr>
        <w:numPr>
          <w:ilvl w:val="0"/>
          <w:numId w:val="11"/>
        </w:numPr>
        <w:ind w:right="-58"/>
        <w:jc w:val="both"/>
        <w:rPr>
          <w:i/>
          <w:iCs/>
          <w:sz w:val="24"/>
          <w:szCs w:val="24"/>
          <w:lang w:val="es-ES"/>
        </w:rPr>
      </w:pPr>
      <w:r w:rsidRPr="0009573D">
        <w:rPr>
          <w:rStyle w:val="Emphasis"/>
          <w:b/>
          <w:bCs/>
          <w:i w:val="0"/>
          <w:iCs w:val="0"/>
          <w:color w:val="333333"/>
          <w:sz w:val="24"/>
          <w:szCs w:val="24"/>
          <w:shd w:val="clear" w:color="auto" w:fill="FFFFFF"/>
          <w:lang w:val="es-ES"/>
        </w:rPr>
        <w:t>Leopolis Multiplex</w:t>
      </w:r>
      <w:r w:rsidRPr="0009573D">
        <w:rPr>
          <w:color w:val="333333"/>
          <w:sz w:val="24"/>
          <w:szCs w:val="24"/>
          <w:shd w:val="clear" w:color="auto" w:fill="FFFFFF"/>
          <w:lang w:val="es-ES"/>
        </w:rPr>
        <w:t xml:space="preserve">. — </w:t>
      </w:r>
      <w:r w:rsidRPr="003E4BDD">
        <w:rPr>
          <w:color w:val="333333"/>
          <w:sz w:val="24"/>
          <w:szCs w:val="24"/>
          <w:shd w:val="clear" w:color="auto" w:fill="FFFFFF"/>
        </w:rPr>
        <w:t>К</w:t>
      </w:r>
      <w:r w:rsidRPr="0009573D">
        <w:rPr>
          <w:color w:val="333333"/>
          <w:sz w:val="24"/>
          <w:szCs w:val="24"/>
          <w:shd w:val="clear" w:color="auto" w:fill="FFFFFF"/>
          <w:lang w:val="es-ES"/>
        </w:rPr>
        <w:t xml:space="preserve">.: </w:t>
      </w:r>
      <w:r w:rsidRPr="003E4BDD">
        <w:rPr>
          <w:color w:val="333333"/>
          <w:sz w:val="24"/>
          <w:szCs w:val="24"/>
          <w:shd w:val="clear" w:color="auto" w:fill="FFFFFF"/>
        </w:rPr>
        <w:t>Грані</w:t>
      </w:r>
      <w:r w:rsidRPr="0009573D">
        <w:rPr>
          <w:color w:val="333333"/>
          <w:sz w:val="24"/>
          <w:szCs w:val="24"/>
          <w:shd w:val="clear" w:color="auto" w:fill="FFFFFF"/>
          <w:lang w:val="es-ES"/>
        </w:rPr>
        <w:t>-</w:t>
      </w:r>
      <w:r w:rsidRPr="003E4BDD">
        <w:rPr>
          <w:color w:val="333333"/>
          <w:sz w:val="24"/>
          <w:szCs w:val="24"/>
          <w:shd w:val="clear" w:color="auto" w:fill="FFFFFF"/>
        </w:rPr>
        <w:t>Т</w:t>
      </w:r>
      <w:r w:rsidRPr="0009573D">
        <w:rPr>
          <w:color w:val="333333"/>
          <w:sz w:val="24"/>
          <w:szCs w:val="24"/>
          <w:shd w:val="clear" w:color="auto" w:fill="FFFFFF"/>
          <w:lang w:val="es-ES"/>
        </w:rPr>
        <w:t xml:space="preserve">, 2008. — 480 </w:t>
      </w:r>
      <w:r w:rsidRPr="003E4BDD">
        <w:rPr>
          <w:color w:val="333333"/>
          <w:sz w:val="24"/>
          <w:szCs w:val="24"/>
          <w:shd w:val="clear" w:color="auto" w:fill="FFFFFF"/>
        </w:rPr>
        <w:t>с</w:t>
      </w:r>
      <w:r w:rsidRPr="0009573D">
        <w:rPr>
          <w:color w:val="333333"/>
          <w:sz w:val="24"/>
          <w:szCs w:val="24"/>
          <w:shd w:val="clear" w:color="auto" w:fill="FFFFFF"/>
          <w:lang w:val="es-ES"/>
        </w:rPr>
        <w:t xml:space="preserve">. — </w:t>
      </w:r>
      <w:r w:rsidRPr="003E4BDD">
        <w:rPr>
          <w:color w:val="333333"/>
          <w:sz w:val="24"/>
          <w:szCs w:val="24"/>
          <w:shd w:val="clear" w:color="auto" w:fill="FFFFFF"/>
        </w:rPr>
        <w:t>Серія</w:t>
      </w:r>
      <w:r w:rsidRPr="0009573D">
        <w:rPr>
          <w:color w:val="333333"/>
          <w:sz w:val="24"/>
          <w:szCs w:val="24"/>
          <w:shd w:val="clear" w:color="auto" w:fill="FFFFFF"/>
          <w:lang w:val="es-ES"/>
        </w:rPr>
        <w:t xml:space="preserve"> «De profundis».</w:t>
      </w:r>
    </w:p>
    <w:p w:rsidR="00CE3C29" w:rsidRPr="0040447A" w:rsidRDefault="00CE3C29" w:rsidP="0040447A">
      <w:pPr>
        <w:numPr>
          <w:ilvl w:val="0"/>
          <w:numId w:val="11"/>
        </w:numPr>
        <w:ind w:right="-58"/>
        <w:jc w:val="both"/>
        <w:rPr>
          <w:i/>
          <w:iCs/>
          <w:sz w:val="24"/>
          <w:szCs w:val="24"/>
        </w:rPr>
      </w:pPr>
      <w:r w:rsidRPr="0040447A">
        <w:rPr>
          <w:sz w:val="24"/>
          <w:szCs w:val="24"/>
        </w:rPr>
        <w:t>Маклюэн М. Галактика Гутенберга: сотворение человека печатной культуры. – К., 2003.</w:t>
      </w:r>
    </w:p>
    <w:p w:rsidR="00CE3C29" w:rsidRPr="003E4BDD" w:rsidRDefault="00CE3C29" w:rsidP="000C654D">
      <w:pPr>
        <w:pStyle w:val="BodyText"/>
        <w:numPr>
          <w:ilvl w:val="0"/>
          <w:numId w:val="11"/>
        </w:numPr>
        <w:tabs>
          <w:tab w:val="left" w:pos="0"/>
          <w:tab w:val="left" w:pos="142"/>
        </w:tabs>
        <w:spacing w:after="0"/>
        <w:jc w:val="both"/>
        <w:rPr>
          <w:sz w:val="24"/>
          <w:szCs w:val="24"/>
        </w:rPr>
      </w:pPr>
      <w:r w:rsidRPr="003E4BDD">
        <w:rPr>
          <w:sz w:val="24"/>
          <w:szCs w:val="24"/>
        </w:rPr>
        <w:t>Мельник А. Погляди Д.Мацціні на періодичну пресу в світлі його деонтологічних концепцій // Вісник Львів.ун-ту. – Серія «Журналістика» , вип..35. С.195-205.</w:t>
      </w:r>
    </w:p>
    <w:p w:rsidR="00CE3C29" w:rsidRPr="003E4BDD" w:rsidRDefault="00CE3C29" w:rsidP="000C654D">
      <w:pPr>
        <w:pStyle w:val="Default"/>
        <w:numPr>
          <w:ilvl w:val="0"/>
          <w:numId w:val="11"/>
        </w:numPr>
      </w:pPr>
      <w:r w:rsidRPr="003E4BDD">
        <w:t xml:space="preserve">Петросян М. Е. Право на неприкосновенность частной жизни / М. Е. Петросян [Электронный ресурс] // http: /www/hrights.ru/text/bogoraz/Chapter3.htm. </w:t>
      </w:r>
    </w:p>
    <w:p w:rsidR="00CE3C29" w:rsidRPr="003E4BDD" w:rsidRDefault="00CE3C29" w:rsidP="000C654D">
      <w:pPr>
        <w:pStyle w:val="Default"/>
        <w:numPr>
          <w:ilvl w:val="0"/>
          <w:numId w:val="11"/>
        </w:numPr>
      </w:pPr>
      <w:r w:rsidRPr="003E4BDD">
        <w:rPr>
          <w:lang w:val="uk-UA"/>
        </w:rPr>
        <w:t>Портніков В. Богородиця в синагозі. – Харків : Акта, 2010. – 629 с.</w:t>
      </w:r>
    </w:p>
    <w:p w:rsidR="00CE3C29" w:rsidRPr="003E4BDD" w:rsidRDefault="00CE3C29" w:rsidP="000C654D">
      <w:pPr>
        <w:numPr>
          <w:ilvl w:val="0"/>
          <w:numId w:val="11"/>
        </w:numPr>
        <w:rPr>
          <w:sz w:val="24"/>
          <w:szCs w:val="24"/>
        </w:rPr>
      </w:pPr>
      <w:r w:rsidRPr="003E4BDD">
        <w:rPr>
          <w:sz w:val="24"/>
          <w:szCs w:val="24"/>
        </w:rPr>
        <w:t>Процюк С.  Там, де поплутані кольори. Громадянські картинки – Кур’єр Кривбасу. Ч.120-121</w:t>
      </w:r>
    </w:p>
    <w:p w:rsidR="00CE3C29" w:rsidRPr="003E4BDD" w:rsidRDefault="00CE3C29" w:rsidP="000C654D">
      <w:pPr>
        <w:numPr>
          <w:ilvl w:val="0"/>
          <w:numId w:val="11"/>
        </w:numPr>
        <w:rPr>
          <w:sz w:val="24"/>
          <w:szCs w:val="24"/>
        </w:rPr>
      </w:pPr>
      <w:r w:rsidRPr="003E4BDD">
        <w:rPr>
          <w:sz w:val="24"/>
          <w:szCs w:val="24"/>
        </w:rPr>
        <w:t>Сверстюк Є. О. Правда полинова. - Київ: Києво-Могилянська академія, 2009. - 304 с.</w:t>
      </w:r>
    </w:p>
    <w:p w:rsidR="00CE3C29" w:rsidRPr="0040447A" w:rsidRDefault="00CE3C29" w:rsidP="0040447A">
      <w:pPr>
        <w:pStyle w:val="BodyText"/>
        <w:numPr>
          <w:ilvl w:val="0"/>
          <w:numId w:val="11"/>
        </w:numPr>
        <w:tabs>
          <w:tab w:val="left" w:pos="0"/>
          <w:tab w:val="left" w:pos="142"/>
        </w:tabs>
        <w:spacing w:after="0"/>
        <w:jc w:val="both"/>
        <w:rPr>
          <w:spacing w:val="-6"/>
          <w:sz w:val="24"/>
          <w:szCs w:val="24"/>
        </w:rPr>
      </w:pPr>
      <w:r w:rsidRPr="003E4BDD">
        <w:rPr>
          <w:spacing w:val="-6"/>
          <w:sz w:val="24"/>
          <w:szCs w:val="24"/>
        </w:rPr>
        <w:t>Святий Августин. Сповідь / Пер. З лат. Ю.Мушака. – Львів: Свічадо._ 2009. – 356.</w:t>
      </w:r>
    </w:p>
    <w:p w:rsidR="00CE3C29" w:rsidRPr="0040447A" w:rsidRDefault="00CE3C29" w:rsidP="0040447A">
      <w:pPr>
        <w:pStyle w:val="BodyText"/>
        <w:numPr>
          <w:ilvl w:val="0"/>
          <w:numId w:val="11"/>
        </w:numPr>
        <w:tabs>
          <w:tab w:val="left" w:pos="0"/>
          <w:tab w:val="left" w:pos="142"/>
        </w:tabs>
        <w:spacing w:after="0"/>
        <w:jc w:val="both"/>
        <w:rPr>
          <w:spacing w:val="-6"/>
          <w:sz w:val="24"/>
          <w:szCs w:val="24"/>
        </w:rPr>
      </w:pPr>
      <w:r w:rsidRPr="0040447A">
        <w:rPr>
          <w:sz w:val="24"/>
          <w:szCs w:val="24"/>
        </w:rPr>
        <w:t>Сибірякова О. Відеокомунікація в структурі сучасної культури: еволюція впливу на людину: Дис. … к. і. н: 10.00.01 / Київ. держ. ун-т культури і мистецтв. – К., 1998. – 149 с.</w:t>
      </w:r>
    </w:p>
    <w:p w:rsidR="00CE3C29" w:rsidRPr="003E4BDD" w:rsidRDefault="00CE3C29" w:rsidP="000C654D">
      <w:pPr>
        <w:pStyle w:val="BodyText"/>
        <w:numPr>
          <w:ilvl w:val="0"/>
          <w:numId w:val="11"/>
        </w:numPr>
        <w:tabs>
          <w:tab w:val="left" w:pos="0"/>
          <w:tab w:val="left" w:pos="142"/>
        </w:tabs>
        <w:spacing w:after="0"/>
        <w:jc w:val="both"/>
        <w:rPr>
          <w:spacing w:val="-6"/>
          <w:sz w:val="24"/>
          <w:szCs w:val="24"/>
        </w:rPr>
      </w:pPr>
      <w:hyperlink r:id="rId9" w:history="1">
        <w:r w:rsidRPr="003E4BDD">
          <w:rPr>
            <w:rStyle w:val="Hyperlink"/>
            <w:color w:val="663366"/>
            <w:sz w:val="24"/>
            <w:szCs w:val="24"/>
            <w:shd w:val="clear" w:color="auto" w:fill="FFFFFF"/>
          </w:rPr>
          <w:t>Интервью с Петром Вайлем на booknik.ru: «Я — русский литератор и американский гражданин, живу в Чехии, а хочу жить в Италии».</w:t>
        </w:r>
      </w:hyperlink>
    </w:p>
    <w:p w:rsidR="00CE3C29" w:rsidRPr="003E4BDD" w:rsidRDefault="00CE3C29" w:rsidP="000C654D">
      <w:pPr>
        <w:pStyle w:val="BodyText"/>
        <w:numPr>
          <w:ilvl w:val="0"/>
          <w:numId w:val="11"/>
        </w:numPr>
        <w:tabs>
          <w:tab w:val="left" w:pos="0"/>
          <w:tab w:val="left" w:pos="142"/>
        </w:tabs>
        <w:spacing w:after="0"/>
        <w:jc w:val="both"/>
        <w:rPr>
          <w:spacing w:val="-6"/>
          <w:sz w:val="24"/>
          <w:szCs w:val="24"/>
        </w:rPr>
      </w:pPr>
      <w:r w:rsidRPr="003E4BDD">
        <w:rPr>
          <w:sz w:val="24"/>
          <w:szCs w:val="24"/>
          <w:lang w:val="uk-UA"/>
        </w:rPr>
        <w:t>Щигел М. Готтленд. – М. : Современное европейское письмо, 2009. – 264 с.</w:t>
      </w:r>
    </w:p>
    <w:p w:rsidR="00CE3C29" w:rsidRPr="003E4BDD" w:rsidRDefault="00CE3C29" w:rsidP="000C654D">
      <w:pPr>
        <w:pStyle w:val="BodyText"/>
        <w:numPr>
          <w:ilvl w:val="0"/>
          <w:numId w:val="11"/>
        </w:numPr>
        <w:tabs>
          <w:tab w:val="left" w:pos="0"/>
          <w:tab w:val="left" w:pos="142"/>
        </w:tabs>
        <w:spacing w:after="0"/>
        <w:jc w:val="both"/>
        <w:rPr>
          <w:spacing w:val="-6"/>
          <w:sz w:val="24"/>
          <w:szCs w:val="24"/>
        </w:rPr>
      </w:pPr>
      <w:r w:rsidRPr="003E4BDD">
        <w:rPr>
          <w:sz w:val="24"/>
          <w:szCs w:val="24"/>
          <w:lang w:val="uk-UA"/>
        </w:rPr>
        <w:t>Щигел М. Зроби собі рай. – К. : Темпора, 2011. – 324 с.</w:t>
      </w:r>
    </w:p>
    <w:p w:rsidR="00CE3C29" w:rsidRPr="003E4BDD" w:rsidRDefault="00CE3C29" w:rsidP="000C654D">
      <w:pPr>
        <w:shd w:val="clear" w:color="auto" w:fill="FFFFFF"/>
        <w:jc w:val="center"/>
        <w:rPr>
          <w:sz w:val="24"/>
          <w:szCs w:val="24"/>
        </w:rPr>
      </w:pPr>
    </w:p>
    <w:p w:rsidR="00CE3C29" w:rsidRPr="003E4BDD" w:rsidRDefault="00CE3C29" w:rsidP="000C654D">
      <w:pPr>
        <w:shd w:val="clear" w:color="auto" w:fill="FFFFFF"/>
        <w:tabs>
          <w:tab w:val="left" w:pos="187"/>
        </w:tabs>
        <w:jc w:val="both"/>
        <w:rPr>
          <w:sz w:val="24"/>
          <w:szCs w:val="24"/>
          <w:lang w:val="uk-UA"/>
        </w:rPr>
      </w:pPr>
    </w:p>
    <w:p w:rsidR="00CE3C29" w:rsidRDefault="00CE3C29" w:rsidP="000C654D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15. Інформаційні ресурси</w:t>
      </w:r>
    </w:p>
    <w:p w:rsidR="00CE3C29" w:rsidRPr="00515564" w:rsidRDefault="00CE3C29" w:rsidP="00BE2096">
      <w:pPr>
        <w:rPr>
          <w:sz w:val="24"/>
          <w:szCs w:val="24"/>
          <w:lang w:val="uk-UA"/>
        </w:rPr>
      </w:pPr>
      <w:r w:rsidRPr="00BE2096">
        <w:rPr>
          <w:sz w:val="24"/>
          <w:szCs w:val="24"/>
        </w:rPr>
        <w:t>irbis</w:t>
      </w:r>
      <w:r w:rsidRPr="00515564">
        <w:rPr>
          <w:sz w:val="24"/>
          <w:szCs w:val="24"/>
          <w:lang w:val="uk-UA"/>
        </w:rPr>
        <w:t>-</w:t>
      </w:r>
      <w:r w:rsidRPr="00BE2096">
        <w:rPr>
          <w:sz w:val="24"/>
          <w:szCs w:val="24"/>
        </w:rPr>
        <w:t>nbuv</w:t>
      </w:r>
      <w:r w:rsidRPr="00515564">
        <w:rPr>
          <w:sz w:val="24"/>
          <w:szCs w:val="24"/>
          <w:lang w:val="uk-UA"/>
        </w:rPr>
        <w:t>.</w:t>
      </w:r>
      <w:r w:rsidRPr="00BE2096">
        <w:rPr>
          <w:sz w:val="24"/>
          <w:szCs w:val="24"/>
        </w:rPr>
        <w:t>gov</w:t>
      </w:r>
      <w:r w:rsidRPr="00515564">
        <w:rPr>
          <w:sz w:val="24"/>
          <w:szCs w:val="24"/>
          <w:lang w:val="uk-UA"/>
        </w:rPr>
        <w:t>.</w:t>
      </w:r>
      <w:r w:rsidRPr="00BE2096">
        <w:rPr>
          <w:sz w:val="24"/>
          <w:szCs w:val="24"/>
        </w:rPr>
        <w:t>ua</w:t>
      </w:r>
      <w:r w:rsidRPr="00515564">
        <w:rPr>
          <w:sz w:val="24"/>
          <w:szCs w:val="24"/>
          <w:lang w:val="uk-UA"/>
        </w:rPr>
        <w:t>/.../</w:t>
      </w:r>
      <w:r w:rsidRPr="00BE2096">
        <w:rPr>
          <w:sz w:val="24"/>
          <w:szCs w:val="24"/>
        </w:rPr>
        <w:t>cgiirbis</w:t>
      </w:r>
      <w:r w:rsidRPr="00515564">
        <w:rPr>
          <w:sz w:val="24"/>
          <w:szCs w:val="24"/>
          <w:lang w:val="uk-UA"/>
        </w:rPr>
        <w:t>_64.</w:t>
      </w:r>
      <w:r w:rsidRPr="00BE2096">
        <w:rPr>
          <w:sz w:val="24"/>
          <w:szCs w:val="24"/>
        </w:rPr>
        <w:t>exe</w:t>
      </w:r>
      <w:r w:rsidRPr="00515564">
        <w:rPr>
          <w:sz w:val="24"/>
          <w:szCs w:val="24"/>
          <w:lang w:val="uk-UA"/>
        </w:rPr>
        <w:t>?...</w:t>
      </w:r>
    </w:p>
    <w:p w:rsidR="00CE3C29" w:rsidRPr="003E4BDD" w:rsidRDefault="00CE3C29" w:rsidP="000C654D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4"/>
          <w:szCs w:val="24"/>
          <w:lang w:val="uk-UA"/>
        </w:rPr>
      </w:pPr>
    </w:p>
    <w:p w:rsidR="00CE3C29" w:rsidRPr="003E4BDD" w:rsidRDefault="00CE3C29" w:rsidP="000C654D">
      <w:pPr>
        <w:rPr>
          <w:sz w:val="24"/>
          <w:szCs w:val="24"/>
          <w:lang w:val="uk-UA"/>
        </w:rPr>
      </w:pPr>
    </w:p>
    <w:p w:rsidR="00CE3C29" w:rsidRPr="003E4BDD" w:rsidRDefault="00CE3C29" w:rsidP="000C654D">
      <w:pPr>
        <w:rPr>
          <w:sz w:val="24"/>
          <w:szCs w:val="24"/>
          <w:lang w:val="uk-UA"/>
        </w:rPr>
      </w:pPr>
    </w:p>
    <w:p w:rsidR="00CE3C29" w:rsidRPr="00515564" w:rsidRDefault="00CE3C29" w:rsidP="000C654D">
      <w:pPr>
        <w:rPr>
          <w:sz w:val="24"/>
          <w:szCs w:val="24"/>
          <w:lang w:val="uk-UA"/>
        </w:rPr>
      </w:pPr>
    </w:p>
    <w:p w:rsidR="00CE3C29" w:rsidRPr="00515564" w:rsidRDefault="00CE3C29">
      <w:pPr>
        <w:rPr>
          <w:lang w:val="uk-UA"/>
        </w:rPr>
      </w:pPr>
    </w:p>
    <w:sectPr w:rsidR="00CE3C29" w:rsidRPr="00515564" w:rsidSect="00D53C0C">
      <w:headerReference w:type="default" r:id="rId10"/>
      <w:footerReference w:type="default" r:id="rId11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C29" w:rsidRDefault="00CE3C29" w:rsidP="003576BA">
      <w:r>
        <w:separator/>
      </w:r>
    </w:p>
  </w:endnote>
  <w:endnote w:type="continuationSeparator" w:id="1">
    <w:p w:rsidR="00CE3C29" w:rsidRDefault="00CE3C29" w:rsidP="00357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29" w:rsidRDefault="00CE3C29" w:rsidP="00D53C0C">
    <w:pPr>
      <w:pStyle w:val="Footer"/>
      <w:framePr w:wrap="auto" w:vAnchor="text" w:hAnchor="margin" w:xAlign="right" w:y="1"/>
      <w:rPr>
        <w:rStyle w:val="PageNumber"/>
      </w:rPr>
    </w:pPr>
  </w:p>
  <w:p w:rsidR="00CE3C29" w:rsidRDefault="00CE3C29" w:rsidP="00D53C0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C29" w:rsidRDefault="00CE3C29" w:rsidP="003576BA">
      <w:r>
        <w:separator/>
      </w:r>
    </w:p>
  </w:footnote>
  <w:footnote w:type="continuationSeparator" w:id="1">
    <w:p w:rsidR="00CE3C29" w:rsidRDefault="00CE3C29" w:rsidP="00357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29" w:rsidRDefault="00CE3C2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E3C29" w:rsidRDefault="00CE3C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FB3"/>
    <w:multiLevelType w:val="hybridMultilevel"/>
    <w:tmpl w:val="0DA4A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C57EF"/>
    <w:multiLevelType w:val="hybridMultilevel"/>
    <w:tmpl w:val="CDEA3622"/>
    <w:lvl w:ilvl="0" w:tplc="F46EB9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8F95919"/>
    <w:multiLevelType w:val="hybridMultilevel"/>
    <w:tmpl w:val="0290ACA2"/>
    <w:lvl w:ilvl="0" w:tplc="EBDCD4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80F2311"/>
    <w:multiLevelType w:val="hybridMultilevel"/>
    <w:tmpl w:val="55FAB9FA"/>
    <w:lvl w:ilvl="0" w:tplc="2674A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B24DC8"/>
    <w:multiLevelType w:val="hybridMultilevel"/>
    <w:tmpl w:val="96A6F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068A"/>
    <w:multiLevelType w:val="hybridMultilevel"/>
    <w:tmpl w:val="9230C9C4"/>
    <w:lvl w:ilvl="0" w:tplc="F1BC4C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3C16B8A"/>
    <w:multiLevelType w:val="hybridMultilevel"/>
    <w:tmpl w:val="3AD2F1CE"/>
    <w:lvl w:ilvl="0" w:tplc="EBDCD4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6A12486"/>
    <w:multiLevelType w:val="hybridMultilevel"/>
    <w:tmpl w:val="13AC0D2C"/>
    <w:lvl w:ilvl="0" w:tplc="8D9E5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6476C5"/>
    <w:multiLevelType w:val="hybridMultilevel"/>
    <w:tmpl w:val="862486E0"/>
    <w:lvl w:ilvl="0" w:tplc="CF6E4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95251B"/>
    <w:multiLevelType w:val="hybridMultilevel"/>
    <w:tmpl w:val="00702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DA1892"/>
    <w:multiLevelType w:val="hybridMultilevel"/>
    <w:tmpl w:val="3364E548"/>
    <w:lvl w:ilvl="0" w:tplc="D06EC8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CEB4AA9"/>
    <w:multiLevelType w:val="hybridMultilevel"/>
    <w:tmpl w:val="59EADF04"/>
    <w:lvl w:ilvl="0" w:tplc="F29256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4677322"/>
    <w:multiLevelType w:val="hybridMultilevel"/>
    <w:tmpl w:val="565C8D2A"/>
    <w:lvl w:ilvl="0" w:tplc="B8448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1131DB"/>
    <w:multiLevelType w:val="multilevel"/>
    <w:tmpl w:val="BA44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583815E2"/>
    <w:multiLevelType w:val="hybridMultilevel"/>
    <w:tmpl w:val="7256CB14"/>
    <w:lvl w:ilvl="0" w:tplc="C07CD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4E1EEE"/>
    <w:multiLevelType w:val="multilevel"/>
    <w:tmpl w:val="8F36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5C1442AB"/>
    <w:multiLevelType w:val="hybridMultilevel"/>
    <w:tmpl w:val="5EDA5CDC"/>
    <w:lvl w:ilvl="0" w:tplc="0AC0AD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876819"/>
    <w:multiLevelType w:val="hybridMultilevel"/>
    <w:tmpl w:val="41D6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007E6"/>
    <w:multiLevelType w:val="hybridMultilevel"/>
    <w:tmpl w:val="98B49A88"/>
    <w:lvl w:ilvl="0" w:tplc="A03CBC8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3255A12"/>
    <w:multiLevelType w:val="hybridMultilevel"/>
    <w:tmpl w:val="BA747F22"/>
    <w:lvl w:ilvl="0" w:tplc="3FA2B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88374D"/>
    <w:multiLevelType w:val="hybridMultilevel"/>
    <w:tmpl w:val="9AD41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575E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7BED02C3"/>
    <w:multiLevelType w:val="hybridMultilevel"/>
    <w:tmpl w:val="78548FE0"/>
    <w:lvl w:ilvl="0" w:tplc="FFB429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7CBE6485"/>
    <w:multiLevelType w:val="hybridMultilevel"/>
    <w:tmpl w:val="2B6E6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2F29D9"/>
    <w:multiLevelType w:val="hybridMultilevel"/>
    <w:tmpl w:val="015213D4"/>
    <w:lvl w:ilvl="0" w:tplc="97CA9D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5"/>
  </w:num>
  <w:num w:numId="3">
    <w:abstractNumId w:val="23"/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20"/>
  </w:num>
  <w:num w:numId="9">
    <w:abstractNumId w:val="24"/>
  </w:num>
  <w:num w:numId="10">
    <w:abstractNumId w:val="7"/>
  </w:num>
  <w:num w:numId="11">
    <w:abstractNumId w:val="22"/>
  </w:num>
  <w:num w:numId="12">
    <w:abstractNumId w:val="0"/>
  </w:num>
  <w:num w:numId="13">
    <w:abstractNumId w:val="10"/>
  </w:num>
  <w:num w:numId="14">
    <w:abstractNumId w:val="1"/>
  </w:num>
  <w:num w:numId="15">
    <w:abstractNumId w:val="5"/>
  </w:num>
  <w:num w:numId="16">
    <w:abstractNumId w:val="18"/>
  </w:num>
  <w:num w:numId="17">
    <w:abstractNumId w:val="17"/>
  </w:num>
  <w:num w:numId="18">
    <w:abstractNumId w:val="4"/>
  </w:num>
  <w:num w:numId="19">
    <w:abstractNumId w:val="16"/>
  </w:num>
  <w:num w:numId="20">
    <w:abstractNumId w:val="8"/>
  </w:num>
  <w:num w:numId="21">
    <w:abstractNumId w:val="14"/>
  </w:num>
  <w:num w:numId="22">
    <w:abstractNumId w:val="12"/>
  </w:num>
  <w:num w:numId="23">
    <w:abstractNumId w:val="19"/>
  </w:num>
  <w:num w:numId="24">
    <w:abstractNumId w:val="3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54D"/>
    <w:rsid w:val="000230E2"/>
    <w:rsid w:val="0002513B"/>
    <w:rsid w:val="0004214F"/>
    <w:rsid w:val="00050B0B"/>
    <w:rsid w:val="00092EA7"/>
    <w:rsid w:val="0009573D"/>
    <w:rsid w:val="000C654D"/>
    <w:rsid w:val="00181914"/>
    <w:rsid w:val="00217943"/>
    <w:rsid w:val="00283D91"/>
    <w:rsid w:val="002A4F43"/>
    <w:rsid w:val="002D594B"/>
    <w:rsid w:val="0032398D"/>
    <w:rsid w:val="003576BA"/>
    <w:rsid w:val="003B558B"/>
    <w:rsid w:val="003E4BDD"/>
    <w:rsid w:val="0040447A"/>
    <w:rsid w:val="004C48B1"/>
    <w:rsid w:val="00514F0A"/>
    <w:rsid w:val="00515564"/>
    <w:rsid w:val="00555700"/>
    <w:rsid w:val="00597535"/>
    <w:rsid w:val="00654822"/>
    <w:rsid w:val="007F7927"/>
    <w:rsid w:val="008557C4"/>
    <w:rsid w:val="008A5BF9"/>
    <w:rsid w:val="008A70A2"/>
    <w:rsid w:val="009317F0"/>
    <w:rsid w:val="00A40D1C"/>
    <w:rsid w:val="00A53A5D"/>
    <w:rsid w:val="00AB34DE"/>
    <w:rsid w:val="00AE1F79"/>
    <w:rsid w:val="00B36C87"/>
    <w:rsid w:val="00BA360F"/>
    <w:rsid w:val="00BE2096"/>
    <w:rsid w:val="00BE6E8B"/>
    <w:rsid w:val="00C26102"/>
    <w:rsid w:val="00C96BDB"/>
    <w:rsid w:val="00CA0F02"/>
    <w:rsid w:val="00CE3C29"/>
    <w:rsid w:val="00D3407D"/>
    <w:rsid w:val="00D53C0C"/>
    <w:rsid w:val="00E835BC"/>
    <w:rsid w:val="00EE0E6E"/>
    <w:rsid w:val="00EF7C09"/>
    <w:rsid w:val="00F65C71"/>
    <w:rsid w:val="00F76FA2"/>
    <w:rsid w:val="00F97CEC"/>
    <w:rsid w:val="00FB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4D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654D"/>
    <w:pPr>
      <w:keepNext/>
      <w:outlineLvl w:val="0"/>
    </w:pPr>
    <w:rPr>
      <w:sz w:val="32"/>
      <w:szCs w:val="32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654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65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654D"/>
    <w:pPr>
      <w:keepNext/>
      <w:jc w:val="center"/>
      <w:outlineLvl w:val="3"/>
    </w:pPr>
    <w:rPr>
      <w:b/>
      <w:bCs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C654D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C654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0C654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0C654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rsid w:val="000C654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0C654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rsid w:val="000C65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54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C654D"/>
  </w:style>
  <w:style w:type="paragraph" w:styleId="BodyText">
    <w:name w:val="Body Text"/>
    <w:basedOn w:val="Normal"/>
    <w:link w:val="BodyTextChar"/>
    <w:uiPriority w:val="99"/>
    <w:rsid w:val="000C65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C65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0C654D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0C654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C654D"/>
    <w:rPr>
      <w:rFonts w:ascii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0C65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C654D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C65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C654D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C654D"/>
    <w:rPr>
      <w:rFonts w:ascii="Arial" w:hAnsi="Arial" w:cs="Arial"/>
      <w:b/>
      <w:bCs/>
      <w:color w:val="004276"/>
      <w:sz w:val="18"/>
      <w:szCs w:val="18"/>
      <w:u w:val="none"/>
      <w:effect w:val="none"/>
    </w:rPr>
  </w:style>
  <w:style w:type="paragraph" w:customStyle="1" w:styleId="Default">
    <w:name w:val="Default"/>
    <w:uiPriority w:val="99"/>
    <w:rsid w:val="000C654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99"/>
    <w:qFormat/>
    <w:rsid w:val="000C654D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0C654D"/>
  </w:style>
  <w:style w:type="paragraph" w:styleId="ListParagraph">
    <w:name w:val="List Paragraph"/>
    <w:basedOn w:val="Normal"/>
    <w:uiPriority w:val="99"/>
    <w:qFormat/>
    <w:rsid w:val="00181914"/>
    <w:pPr>
      <w:ind w:left="720"/>
    </w:pPr>
  </w:style>
  <w:style w:type="paragraph" w:styleId="NormalWeb">
    <w:name w:val="Normal (Web)"/>
    <w:basedOn w:val="Normal"/>
    <w:uiPriority w:val="99"/>
    <w:semiHidden/>
    <w:rsid w:val="00C261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cjes.ru/online/?a=con&amp;b_id=6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rsexx.narod.ru/tolstoy/emerso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ooknik.ru/context/?id=12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11</Pages>
  <Words>10996</Words>
  <Characters>6268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Yulka</dc:creator>
  <cp:keywords/>
  <dc:description/>
  <cp:lastModifiedBy>NN</cp:lastModifiedBy>
  <cp:revision>4</cp:revision>
  <dcterms:created xsi:type="dcterms:W3CDTF">2016-11-23T11:19:00Z</dcterms:created>
  <dcterms:modified xsi:type="dcterms:W3CDTF">2016-11-24T10:22:00Z</dcterms:modified>
</cp:coreProperties>
</file>