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журналістики</w:t>
      </w: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зарубіжної преси та інформації</w:t>
      </w:r>
    </w:p>
    <w:p w:rsidR="00402CF9" w:rsidRDefault="00402CF9" w:rsidP="00402CF9">
      <w:pPr>
        <w:tabs>
          <w:tab w:val="left" w:pos="72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Pr="00927AED" w:rsidRDefault="00402CF9" w:rsidP="00402CF9">
      <w:pPr>
        <w:jc w:val="right"/>
        <w:rPr>
          <w:lang w:val="uk-UA"/>
        </w:rPr>
      </w:pPr>
      <w:r w:rsidRPr="00927AED">
        <w:rPr>
          <w:lang w:val="uk-UA"/>
        </w:rPr>
        <w:t xml:space="preserve">Затверджено на засіданні кафедри </w:t>
      </w:r>
    </w:p>
    <w:p w:rsidR="00402CF9" w:rsidRPr="00927AED" w:rsidRDefault="00402CF9" w:rsidP="00402CF9">
      <w:pPr>
        <w:jc w:val="right"/>
        <w:rPr>
          <w:lang w:val="uk-UA"/>
        </w:rPr>
      </w:pPr>
      <w:r w:rsidRPr="00927AED">
        <w:rPr>
          <w:lang w:val="uk-UA"/>
        </w:rPr>
        <w:t>зарубіжної преси та інформації</w:t>
      </w:r>
    </w:p>
    <w:p w:rsidR="00402CF9" w:rsidRPr="00927AED" w:rsidRDefault="00402CF9" w:rsidP="00402CF9">
      <w:pPr>
        <w:jc w:val="right"/>
        <w:rPr>
          <w:lang w:val="uk-UA"/>
        </w:rPr>
      </w:pPr>
      <w:r w:rsidRPr="00927AED">
        <w:rPr>
          <w:lang w:val="uk-UA"/>
        </w:rPr>
        <w:t xml:space="preserve">факультету журналістики </w:t>
      </w:r>
    </w:p>
    <w:p w:rsidR="00402CF9" w:rsidRPr="00927AED" w:rsidRDefault="00402CF9" w:rsidP="00402CF9">
      <w:pPr>
        <w:jc w:val="right"/>
        <w:rPr>
          <w:lang w:val="uk-UA"/>
        </w:rPr>
      </w:pPr>
      <w:r w:rsidRPr="00927AED">
        <w:rPr>
          <w:lang w:val="uk-UA"/>
        </w:rPr>
        <w:t xml:space="preserve">Львівського національного університету </w:t>
      </w:r>
    </w:p>
    <w:p w:rsidR="00402CF9" w:rsidRDefault="00402CF9" w:rsidP="00402CF9">
      <w:pPr>
        <w:jc w:val="right"/>
        <w:rPr>
          <w:lang w:val="uk-UA"/>
        </w:rPr>
      </w:pPr>
      <w:r w:rsidRPr="00927AED">
        <w:rPr>
          <w:lang w:val="uk-UA"/>
        </w:rPr>
        <w:t>імені Івана Франка</w:t>
      </w:r>
      <w:r>
        <w:rPr>
          <w:lang w:val="uk-UA"/>
        </w:rPr>
        <w:t xml:space="preserve"> </w:t>
      </w:r>
    </w:p>
    <w:p w:rsidR="00402CF9" w:rsidRDefault="00402CF9" w:rsidP="00402CF9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A558F8" w:rsidRPr="00D913E3" w:rsidRDefault="008B48FA" w:rsidP="00A558F8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 xml:space="preserve">                            </w:t>
      </w:r>
      <w:r w:rsidR="00291971">
        <w:rPr>
          <w:sz w:val="28"/>
          <w:szCs w:val="28"/>
          <w:lang w:val="uk-UA"/>
        </w:rPr>
        <w:t xml:space="preserve"> </w:t>
      </w:r>
      <w:r w:rsidR="00A558F8">
        <w:rPr>
          <w:sz w:val="28"/>
          <w:szCs w:val="28"/>
          <w:lang w:val="uk-UA"/>
        </w:rPr>
        <w:t>Протокол №1</w:t>
      </w:r>
      <w:r w:rsidR="00A558F8" w:rsidRPr="00D913E3">
        <w:rPr>
          <w:sz w:val="28"/>
          <w:szCs w:val="28"/>
          <w:lang w:val="uk-UA"/>
        </w:rPr>
        <w:t xml:space="preserve"> від </w:t>
      </w:r>
      <w:r w:rsidR="00A558F8">
        <w:rPr>
          <w:sz w:val="28"/>
          <w:szCs w:val="28"/>
          <w:lang w:val="uk-UA"/>
        </w:rPr>
        <w:t>31 серпня</w:t>
      </w:r>
      <w:r w:rsidR="00A558F8" w:rsidRPr="00D913E3">
        <w:rPr>
          <w:sz w:val="28"/>
          <w:szCs w:val="28"/>
          <w:lang w:val="uk-UA"/>
        </w:rPr>
        <w:t xml:space="preserve"> 20</w:t>
      </w:r>
      <w:r w:rsidR="00A558F8">
        <w:rPr>
          <w:sz w:val="28"/>
          <w:szCs w:val="28"/>
          <w:lang w:val="uk-UA"/>
        </w:rPr>
        <w:t>20</w:t>
      </w:r>
      <w:r w:rsidR="00A558F8" w:rsidRPr="00D913E3">
        <w:rPr>
          <w:sz w:val="28"/>
          <w:szCs w:val="28"/>
          <w:lang w:val="uk-UA"/>
        </w:rPr>
        <w:t xml:space="preserve"> року</w:t>
      </w:r>
    </w:p>
    <w:p w:rsidR="008B48FA" w:rsidRPr="00D913E3" w:rsidRDefault="008B48FA" w:rsidP="008B48FA">
      <w:pPr>
        <w:jc w:val="right"/>
        <w:rPr>
          <w:sz w:val="28"/>
          <w:szCs w:val="28"/>
          <w:lang w:val="uk-UA"/>
        </w:rPr>
      </w:pPr>
      <w:r w:rsidRPr="00D913E3">
        <w:rPr>
          <w:sz w:val="28"/>
          <w:szCs w:val="28"/>
          <w:lang w:val="uk-UA"/>
        </w:rPr>
        <w:t>Зав</w:t>
      </w:r>
      <w:r w:rsidR="00291971">
        <w:rPr>
          <w:sz w:val="28"/>
          <w:szCs w:val="28"/>
          <w:lang w:val="uk-UA"/>
        </w:rPr>
        <w:t xml:space="preserve">. </w:t>
      </w:r>
      <w:proofErr w:type="spellStart"/>
      <w:r w:rsidR="00291971">
        <w:rPr>
          <w:sz w:val="28"/>
          <w:szCs w:val="28"/>
          <w:lang w:val="uk-UA"/>
        </w:rPr>
        <w:t>кафедри_________проф</w:t>
      </w:r>
      <w:proofErr w:type="spellEnd"/>
      <w:r w:rsidR="00291971">
        <w:rPr>
          <w:sz w:val="28"/>
          <w:szCs w:val="28"/>
          <w:lang w:val="uk-UA"/>
        </w:rPr>
        <w:t>. М.Г.</w:t>
      </w:r>
      <w:proofErr w:type="spellStart"/>
      <w:r w:rsidR="00291971">
        <w:rPr>
          <w:sz w:val="28"/>
          <w:szCs w:val="28"/>
          <w:lang w:val="uk-UA"/>
        </w:rPr>
        <w:t>Житарюк</w:t>
      </w:r>
      <w:proofErr w:type="spellEnd"/>
    </w:p>
    <w:p w:rsidR="00402CF9" w:rsidRDefault="008B48FA" w:rsidP="008B48FA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jc w:val="center"/>
        <w:rPr>
          <w:sz w:val="28"/>
          <w:szCs w:val="28"/>
          <w:lang w:val="uk-UA"/>
        </w:rPr>
      </w:pPr>
    </w:p>
    <w:p w:rsidR="00402CF9" w:rsidRDefault="00402CF9" w:rsidP="00402CF9">
      <w:pPr>
        <w:jc w:val="center"/>
        <w:rPr>
          <w:sz w:val="28"/>
          <w:szCs w:val="28"/>
          <w:lang w:val="uk-UA"/>
        </w:rPr>
      </w:pPr>
    </w:p>
    <w:p w:rsidR="00402CF9" w:rsidRDefault="00402CF9" w:rsidP="00402CF9">
      <w:pPr>
        <w:jc w:val="center"/>
        <w:rPr>
          <w:sz w:val="28"/>
          <w:szCs w:val="28"/>
          <w:lang w:val="uk-UA"/>
        </w:rPr>
      </w:pP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З НАВЧАЛЬНОЇ ДИСЦИПЛІНИ</w:t>
      </w: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«Історія світової культури</w:t>
      </w:r>
      <w:r w:rsidRPr="00927A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</w:p>
    <w:p w:rsidR="008B48FA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викладається в межах ОПП </w:t>
      </w:r>
    </w:p>
    <w:p w:rsidR="00402CF9" w:rsidRDefault="00402CF9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</w:t>
      </w:r>
      <w:proofErr w:type="spellStart"/>
      <w:r>
        <w:rPr>
          <w:sz w:val="28"/>
          <w:szCs w:val="28"/>
          <w:lang w:val="uk-UA"/>
        </w:rPr>
        <w:t>освітньо-наукового</w:t>
      </w:r>
      <w:proofErr w:type="spellEnd"/>
      <w:r>
        <w:rPr>
          <w:sz w:val="28"/>
          <w:szCs w:val="28"/>
          <w:lang w:val="uk-UA"/>
        </w:rPr>
        <w:t xml:space="preserve"> рівня вищої освіти для здобувачів зі спеціальності 061 – журналістика</w:t>
      </w: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rPr>
          <w:sz w:val="28"/>
          <w:szCs w:val="28"/>
          <w:lang w:val="uk-UA"/>
        </w:rPr>
      </w:pPr>
    </w:p>
    <w:p w:rsidR="008B48FA" w:rsidRPr="00A81EE6" w:rsidRDefault="008B48FA" w:rsidP="00402CF9">
      <w:pPr>
        <w:rPr>
          <w:sz w:val="28"/>
          <w:szCs w:val="28"/>
          <w:lang w:val="uk-UA"/>
        </w:rPr>
      </w:pPr>
    </w:p>
    <w:p w:rsidR="00402CF9" w:rsidRDefault="00402CF9" w:rsidP="00402CF9">
      <w:pPr>
        <w:rPr>
          <w:sz w:val="28"/>
          <w:szCs w:val="28"/>
          <w:lang w:val="uk-UA"/>
        </w:rPr>
      </w:pPr>
    </w:p>
    <w:p w:rsidR="00402CF9" w:rsidRDefault="00291971" w:rsidP="00402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2020</w:t>
      </w:r>
    </w:p>
    <w:p w:rsidR="00402CF9" w:rsidRPr="00C219CA" w:rsidRDefault="00402CF9" w:rsidP="00402CF9">
      <w:pPr>
        <w:jc w:val="center"/>
        <w:rPr>
          <w:b/>
          <w:color w:val="auto"/>
          <w:lang w:val="uk-UA"/>
        </w:rPr>
      </w:pPr>
      <w:r w:rsidRPr="00C219CA">
        <w:rPr>
          <w:b/>
          <w:color w:val="auto"/>
          <w:lang w:val="uk-UA"/>
        </w:rPr>
        <w:lastRenderedPageBreak/>
        <w:t xml:space="preserve">СИЛАБУС КУРСУ </w:t>
      </w:r>
    </w:p>
    <w:p w:rsidR="00402CF9" w:rsidRPr="00C219CA" w:rsidRDefault="00402CF9" w:rsidP="00402CF9">
      <w:pPr>
        <w:jc w:val="center"/>
        <w:rPr>
          <w:b/>
          <w:color w:val="auto"/>
          <w:lang w:val="uk-UA"/>
        </w:rPr>
      </w:pPr>
      <w:r w:rsidRPr="00C219CA">
        <w:rPr>
          <w:b/>
          <w:bCs/>
          <w:color w:val="auto"/>
          <w:sz w:val="28"/>
          <w:szCs w:val="28"/>
          <w:lang w:val="uk-UA"/>
        </w:rPr>
        <w:t>«</w:t>
      </w:r>
      <w:r>
        <w:rPr>
          <w:b/>
          <w:bCs/>
          <w:color w:val="auto"/>
          <w:sz w:val="28"/>
          <w:szCs w:val="28"/>
          <w:lang w:val="uk-UA"/>
        </w:rPr>
        <w:t>Історія світової культури</w:t>
      </w:r>
      <w:r w:rsidRPr="00C219CA">
        <w:rPr>
          <w:b/>
          <w:bCs/>
          <w:color w:val="auto"/>
          <w:sz w:val="28"/>
          <w:szCs w:val="28"/>
          <w:lang w:val="uk-UA"/>
        </w:rPr>
        <w:t>»</w:t>
      </w:r>
    </w:p>
    <w:p w:rsidR="00402CF9" w:rsidRPr="00C219CA" w:rsidRDefault="00291971" w:rsidP="00402CF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="00402CF9" w:rsidRPr="00C219CA">
        <w:rPr>
          <w:b/>
          <w:color w:val="auto"/>
          <w:lang w:val="uk-UA"/>
        </w:rPr>
        <w:t xml:space="preserve"> навчального року</w:t>
      </w:r>
    </w:p>
    <w:p w:rsidR="00402CF9" w:rsidRPr="00C219CA" w:rsidRDefault="00402CF9" w:rsidP="00402CF9">
      <w:pPr>
        <w:jc w:val="center"/>
        <w:rPr>
          <w:b/>
          <w:color w:val="auto"/>
          <w:lang w:val="uk-UA"/>
        </w:rPr>
      </w:pPr>
    </w:p>
    <w:p w:rsidR="00402CF9" w:rsidRPr="00C219CA" w:rsidRDefault="00402CF9" w:rsidP="00402CF9">
      <w:pPr>
        <w:rPr>
          <w:color w:val="auto"/>
          <w:lang w:val="uk-UA"/>
        </w:rPr>
      </w:pPr>
    </w:p>
    <w:tbl>
      <w:tblPr>
        <w:tblW w:w="15250" w:type="dxa"/>
        <w:tblLook w:val="0000"/>
      </w:tblPr>
      <w:tblGrid>
        <w:gridCol w:w="4036"/>
        <w:gridCol w:w="11214"/>
      </w:tblGrid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Назва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402CF9">
            <w:pPr>
              <w:rPr>
                <w:color w:val="auto"/>
                <w:lang w:val="uk-UA"/>
              </w:rPr>
            </w:pPr>
            <w:r w:rsidRPr="00C219CA">
              <w:rPr>
                <w:bCs/>
                <w:color w:val="auto"/>
                <w:lang w:val="uk-UA"/>
              </w:rPr>
              <w:t>«</w:t>
            </w:r>
            <w:r>
              <w:rPr>
                <w:bCs/>
                <w:color w:val="auto"/>
                <w:lang w:val="uk-UA"/>
              </w:rPr>
              <w:t>Історія світової культури</w:t>
            </w:r>
            <w:r w:rsidRPr="00C219CA">
              <w:rPr>
                <w:bCs/>
                <w:color w:val="auto"/>
                <w:lang w:val="uk-UA"/>
              </w:rPr>
              <w:t>»</w:t>
            </w:r>
          </w:p>
        </w:tc>
      </w:tr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Вул. Генерала Чупринки, 49, Львів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Галузь знань – 06 Журналістика, </w:t>
            </w:r>
          </w:p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Спеціальність – 061 Журналістика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Викладачі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Хоменко</w:t>
            </w:r>
            <w:proofErr w:type="spellEnd"/>
            <w:r>
              <w:rPr>
                <w:color w:val="auto"/>
                <w:lang w:val="uk-UA"/>
              </w:rPr>
              <w:t xml:space="preserve"> Тетяна Миколаївна, кандидат філологічних наук, доцент </w:t>
            </w:r>
            <w:r w:rsidRPr="00C219CA">
              <w:rPr>
                <w:color w:val="auto"/>
                <w:lang w:val="uk-UA"/>
              </w:rPr>
              <w:t>кафедри зарубіжної преси та інформації</w:t>
            </w:r>
          </w:p>
        </w:tc>
      </w:tr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 w:eastAsia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Контактна інформація викладачів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homenko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tet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gmail</w:t>
            </w:r>
            <w:proofErr w:type="spellEnd"/>
            <w:r w:rsidRPr="00AD1D5C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com</w:t>
            </w:r>
            <w:r w:rsidRPr="00C219CA">
              <w:rPr>
                <w:color w:val="auto"/>
                <w:lang w:val="uk-UA"/>
              </w:rPr>
              <w:t xml:space="preserve">, Львів, вул. Генерала Чупринки, 49, </w:t>
            </w:r>
            <w:proofErr w:type="spellStart"/>
            <w:r w:rsidRPr="00C219CA">
              <w:rPr>
                <w:color w:val="auto"/>
                <w:lang w:val="uk-UA"/>
              </w:rPr>
              <w:t>каб</w:t>
            </w:r>
            <w:proofErr w:type="spellEnd"/>
            <w:r w:rsidRPr="00C219CA">
              <w:rPr>
                <w:color w:val="auto"/>
                <w:lang w:val="uk-UA"/>
              </w:rPr>
              <w:t>. 305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Консультації по курсу відбуваються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Консультації в день проведення лекцій/практичних занять (з</w:t>
            </w:r>
            <w:r>
              <w:rPr>
                <w:color w:val="auto"/>
                <w:lang w:val="uk-UA"/>
              </w:rPr>
              <w:t>а попередньою домовленістю) та відповідно до графіка чергування на кафедрі.</w:t>
            </w:r>
            <w:r w:rsidRPr="00C219CA">
              <w:rPr>
                <w:color w:val="auto"/>
                <w:lang w:val="uk-UA"/>
              </w:rPr>
              <w:t xml:space="preserve"> Також можливі он-ла</w:t>
            </w:r>
            <w:r>
              <w:rPr>
                <w:color w:val="auto"/>
                <w:lang w:val="uk-UA"/>
              </w:rPr>
              <w:t xml:space="preserve">йн консультації через </w:t>
            </w:r>
            <w:proofErr w:type="spellStart"/>
            <w:r>
              <w:rPr>
                <w:color w:val="auto"/>
                <w:lang w:val="uk-UA"/>
              </w:rPr>
              <w:t>Skype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</w:rPr>
              <w:t>Viber</w:t>
            </w:r>
            <w:proofErr w:type="spellEnd"/>
            <w:r w:rsidRPr="00AD1D5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E</w:t>
            </w:r>
            <w:r w:rsidRPr="00AD1D5C"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mail</w:t>
            </w:r>
            <w:r w:rsidRPr="00AD1D5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та інші ресурси. Час он-лайн консультацій можна також узгодити у телефонному режимі</w:t>
            </w:r>
            <w:r w:rsidRPr="00C219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або, написавши  </w:t>
            </w:r>
            <w:r w:rsidRPr="00C219CA">
              <w:rPr>
                <w:color w:val="auto"/>
                <w:lang w:val="uk-UA"/>
              </w:rPr>
              <w:t>на електронну пошту викладача.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Сторінка</w:t>
            </w:r>
            <w:proofErr w:type="spellEnd"/>
            <w:r w:rsidRPr="00CD6E6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D6E60">
              <w:rPr>
                <w:b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292449" w:rsidRDefault="00C668FF" w:rsidP="008D796E">
            <w:pPr>
              <w:rPr>
                <w:color w:val="auto"/>
                <w:lang w:val="uk-UA"/>
              </w:rPr>
            </w:pPr>
            <w:hyperlink r:id="rId7" w:history="1">
              <w:r w:rsidR="00402CF9" w:rsidRPr="00FC734C">
                <w:rPr>
                  <w:rStyle w:val="a6"/>
                  <w:lang w:val="uk-UA"/>
                </w:rPr>
                <w:t>https://journ.lnu.edu.ua/academics/postgraduates</w:t>
              </w:r>
            </w:hyperlink>
          </w:p>
        </w:tc>
      </w:tr>
      <w:tr w:rsidR="00402CF9" w:rsidRPr="004A5B3C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402CF9" w:rsidRDefault="00402CF9" w:rsidP="00402CF9">
            <w:pPr>
              <w:rPr>
                <w:color w:val="auto"/>
                <w:lang w:val="ru-RU"/>
              </w:rPr>
            </w:pPr>
            <w:r w:rsidRPr="00121090">
              <w:rPr>
                <w:lang w:val="uk-UA"/>
              </w:rPr>
              <w:t>Курс «</w:t>
            </w:r>
            <w:r>
              <w:rPr>
                <w:lang w:val="uk-UA"/>
              </w:rPr>
              <w:t>Історія світової культури» розрахований для студентів 4</w:t>
            </w:r>
            <w:r w:rsidRPr="00121090">
              <w:rPr>
                <w:lang w:val="uk-UA"/>
              </w:rPr>
              <w:t xml:space="preserve"> курсу. </w:t>
            </w:r>
            <w:r>
              <w:rPr>
                <w:lang w:val="uk-UA"/>
              </w:rPr>
              <w:t xml:space="preserve">Він </w:t>
            </w:r>
            <w:r w:rsidRPr="00286851">
              <w:rPr>
                <w:lang w:val="uk-UA"/>
              </w:rPr>
              <w:t xml:space="preserve">дає цілісне уявлення про історію світової культури, систематизує знання студентів про культурно-історичні епохи, про формування картини світу і людини та стильових особливостей різних видів та жанрів мистецтв, пов’язаних із цими </w:t>
            </w:r>
            <w:proofErr w:type="spellStart"/>
            <w:r w:rsidRPr="00286851">
              <w:rPr>
                <w:lang w:val="uk-UA"/>
              </w:rPr>
              <w:t>культуротворчими</w:t>
            </w:r>
            <w:proofErr w:type="spellEnd"/>
            <w:r w:rsidRPr="00286851">
              <w:rPr>
                <w:lang w:val="uk-UA"/>
              </w:rPr>
              <w:t xml:space="preserve"> процесами.</w:t>
            </w:r>
            <w:r>
              <w:rPr>
                <w:lang w:val="uk-UA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Студенти</w:t>
            </w:r>
            <w:proofErr w:type="spellEnd"/>
            <w:r w:rsidRPr="00402CF9">
              <w:rPr>
                <w:lang w:val="ru-RU"/>
              </w:rPr>
              <w:t xml:space="preserve"> факультету </w:t>
            </w:r>
            <w:proofErr w:type="spellStart"/>
            <w:r w:rsidRPr="00402CF9">
              <w:rPr>
                <w:lang w:val="ru-RU"/>
              </w:rPr>
              <w:t>журналістики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мають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змогу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вивчати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історію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proofErr w:type="gramStart"/>
            <w:r w:rsidRPr="00402CF9">
              <w:rPr>
                <w:lang w:val="ru-RU"/>
              </w:rPr>
              <w:t>св</w:t>
            </w:r>
            <w:proofErr w:type="gramEnd"/>
            <w:r w:rsidRPr="00402CF9">
              <w:rPr>
                <w:lang w:val="ru-RU"/>
              </w:rPr>
              <w:t>ітової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культури</w:t>
            </w:r>
            <w:proofErr w:type="spellEnd"/>
            <w:r w:rsidRPr="00402CF9">
              <w:rPr>
                <w:lang w:val="ru-RU"/>
              </w:rPr>
              <w:t xml:space="preserve"> в широкому </w:t>
            </w:r>
            <w:proofErr w:type="spellStart"/>
            <w:r w:rsidRPr="00402CF9">
              <w:rPr>
                <w:lang w:val="ru-RU"/>
              </w:rPr>
              <w:t>контексті</w:t>
            </w:r>
            <w:proofErr w:type="spellEnd"/>
            <w:r w:rsidRPr="00402CF9">
              <w:rPr>
                <w:lang w:val="ru-RU"/>
              </w:rPr>
              <w:t xml:space="preserve">, </w:t>
            </w:r>
            <w:proofErr w:type="spellStart"/>
            <w:r w:rsidRPr="00402CF9">
              <w:rPr>
                <w:lang w:val="ru-RU"/>
              </w:rPr>
              <w:t>розглядаючи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кожне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явище</w:t>
            </w:r>
            <w:proofErr w:type="spellEnd"/>
            <w:r w:rsidRPr="00402CF9">
              <w:rPr>
                <w:lang w:val="ru-RU"/>
              </w:rPr>
              <w:t xml:space="preserve"> як </w:t>
            </w:r>
            <w:proofErr w:type="spellStart"/>
            <w:r w:rsidRPr="00402CF9">
              <w:rPr>
                <w:lang w:val="ru-RU"/>
              </w:rPr>
              <w:t>складову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загальнокультурного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світового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процесу</w:t>
            </w:r>
            <w:proofErr w:type="spellEnd"/>
            <w:r w:rsidRPr="00402CF9">
              <w:rPr>
                <w:lang w:val="ru-RU"/>
              </w:rPr>
              <w:t xml:space="preserve">. Курс </w:t>
            </w:r>
            <w:proofErr w:type="spellStart"/>
            <w:r w:rsidRPr="00402CF9">
              <w:rPr>
                <w:lang w:val="ru-RU"/>
              </w:rPr>
              <w:t>сприяє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розвиткові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мислення</w:t>
            </w:r>
            <w:proofErr w:type="spellEnd"/>
            <w:r w:rsidRPr="00402CF9">
              <w:rPr>
                <w:lang w:val="ru-RU"/>
              </w:rPr>
              <w:t xml:space="preserve"> студента, </w:t>
            </w:r>
            <w:proofErr w:type="spellStart"/>
            <w:r w:rsidRPr="00402CF9">
              <w:rPr>
                <w:lang w:val="ru-RU"/>
              </w:rPr>
              <w:t>набуттю</w:t>
            </w:r>
            <w:proofErr w:type="spellEnd"/>
            <w:r w:rsidRPr="00402CF9">
              <w:rPr>
                <w:lang w:val="ru-RU"/>
              </w:rPr>
              <w:t xml:space="preserve"> ним </w:t>
            </w:r>
            <w:proofErr w:type="spellStart"/>
            <w:proofErr w:type="gramStart"/>
            <w:r w:rsidRPr="00402CF9">
              <w:rPr>
                <w:lang w:val="ru-RU"/>
              </w:rPr>
              <w:t>св</w:t>
            </w:r>
            <w:proofErr w:type="gramEnd"/>
            <w:r w:rsidRPr="00402CF9">
              <w:rPr>
                <w:lang w:val="ru-RU"/>
              </w:rPr>
              <w:t>ідомості</w:t>
            </w:r>
            <w:proofErr w:type="spellEnd"/>
            <w:r w:rsidRPr="00402CF9">
              <w:rPr>
                <w:lang w:val="ru-RU"/>
              </w:rPr>
              <w:t xml:space="preserve">, яка  могла б </w:t>
            </w:r>
            <w:proofErr w:type="spellStart"/>
            <w:r w:rsidRPr="00402CF9">
              <w:rPr>
                <w:lang w:val="ru-RU"/>
              </w:rPr>
              <w:t>умістити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століття</w:t>
            </w:r>
            <w:proofErr w:type="spellEnd"/>
            <w:r w:rsidRPr="00402CF9">
              <w:rPr>
                <w:lang w:val="ru-RU"/>
              </w:rPr>
              <w:t xml:space="preserve">, </w:t>
            </w:r>
            <w:proofErr w:type="spellStart"/>
            <w:r w:rsidRPr="00402CF9">
              <w:rPr>
                <w:lang w:val="ru-RU"/>
              </w:rPr>
              <w:t>епохи</w:t>
            </w:r>
            <w:proofErr w:type="spellEnd"/>
            <w:r w:rsidRPr="00402CF9">
              <w:rPr>
                <w:lang w:val="ru-RU"/>
              </w:rPr>
              <w:t xml:space="preserve">, </w:t>
            </w:r>
            <w:proofErr w:type="spellStart"/>
            <w:r w:rsidRPr="00402CF9">
              <w:rPr>
                <w:lang w:val="ru-RU"/>
              </w:rPr>
              <w:t>культури</w:t>
            </w:r>
            <w:proofErr w:type="spellEnd"/>
            <w:r w:rsidRPr="00402CF9">
              <w:rPr>
                <w:lang w:val="ru-RU"/>
              </w:rPr>
              <w:t xml:space="preserve">, а </w:t>
            </w:r>
            <w:proofErr w:type="spellStart"/>
            <w:r w:rsidRPr="00402CF9">
              <w:rPr>
                <w:lang w:val="ru-RU"/>
              </w:rPr>
              <w:t>також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сприяє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налаштованості</w:t>
            </w:r>
            <w:proofErr w:type="spellEnd"/>
            <w:r w:rsidRPr="00402CF9">
              <w:rPr>
                <w:lang w:val="ru-RU"/>
              </w:rPr>
              <w:t xml:space="preserve"> студента на </w:t>
            </w:r>
            <w:proofErr w:type="spellStart"/>
            <w:r w:rsidRPr="00402CF9">
              <w:rPr>
                <w:lang w:val="ru-RU"/>
              </w:rPr>
              <w:t>розуміння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значущості</w:t>
            </w:r>
            <w:proofErr w:type="spellEnd"/>
            <w:r w:rsidRPr="00402CF9">
              <w:rPr>
                <w:lang w:val="ru-RU"/>
              </w:rPr>
              <w:t xml:space="preserve"> глобального духовного </w:t>
            </w:r>
            <w:proofErr w:type="spellStart"/>
            <w:r w:rsidRPr="00402CF9">
              <w:rPr>
                <w:lang w:val="ru-RU"/>
              </w:rPr>
              <w:t>розвитку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суспільства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і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кожної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людини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зокрема</w:t>
            </w:r>
            <w:proofErr w:type="spellEnd"/>
            <w:r w:rsidRPr="00402CF9">
              <w:rPr>
                <w:lang w:val="ru-RU"/>
              </w:rPr>
              <w:t xml:space="preserve"> як </w:t>
            </w:r>
            <w:proofErr w:type="spellStart"/>
            <w:r w:rsidRPr="00402CF9">
              <w:rPr>
                <w:lang w:val="ru-RU"/>
              </w:rPr>
              <w:t>значущої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культурної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одиниці</w:t>
            </w:r>
            <w:proofErr w:type="spellEnd"/>
            <w:r w:rsidRPr="00402CF9">
              <w:rPr>
                <w:lang w:val="ru-RU"/>
              </w:rPr>
              <w:t xml:space="preserve"> </w:t>
            </w:r>
            <w:proofErr w:type="spellStart"/>
            <w:r w:rsidRPr="00402CF9">
              <w:rPr>
                <w:lang w:val="ru-RU"/>
              </w:rPr>
              <w:t>цього</w:t>
            </w:r>
            <w:proofErr w:type="spellEnd"/>
            <w:r w:rsidRPr="00402CF9">
              <w:rPr>
                <w:lang w:val="ru-RU"/>
              </w:rPr>
              <w:t xml:space="preserve"> культурного </w:t>
            </w:r>
            <w:proofErr w:type="spellStart"/>
            <w:r w:rsidRPr="00402CF9">
              <w:rPr>
                <w:lang w:val="ru-RU"/>
              </w:rPr>
              <w:t>процесу</w:t>
            </w:r>
            <w:proofErr w:type="spellEnd"/>
            <w:r w:rsidRPr="00402CF9">
              <w:rPr>
                <w:lang w:val="ru-RU"/>
              </w:rPr>
              <w:t>.</w:t>
            </w:r>
          </w:p>
        </w:tc>
      </w:tr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402CF9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>Історія світової культури</w:t>
            </w:r>
            <w:r w:rsidRPr="00C219CA">
              <w:rPr>
                <w:color w:val="auto"/>
                <w:lang w:val="uk-UA"/>
              </w:rPr>
              <w:t>» є  дисципліною</w:t>
            </w:r>
            <w:r>
              <w:rPr>
                <w:color w:val="auto"/>
                <w:lang w:val="uk-UA"/>
              </w:rPr>
              <w:t xml:space="preserve"> </w:t>
            </w:r>
            <w:r w:rsidRPr="00C219CA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і</w:t>
            </w:r>
            <w:r w:rsidRPr="00C219CA">
              <w:rPr>
                <w:color w:val="auto"/>
                <w:lang w:val="uk-UA"/>
              </w:rPr>
              <w:t xml:space="preserve"> спеціальності 061 - Журналістика для освітньої програми</w:t>
            </w:r>
            <w:r>
              <w:rPr>
                <w:color w:val="auto"/>
                <w:lang w:val="uk-UA"/>
              </w:rPr>
              <w:t xml:space="preserve"> бакалавр журналістики</w:t>
            </w:r>
            <w:r w:rsidRPr="00C219CA">
              <w:rPr>
                <w:color w:val="auto"/>
                <w:lang w:val="uk-UA"/>
              </w:rPr>
              <w:t xml:space="preserve">, яка викладається у </w:t>
            </w:r>
            <w:r>
              <w:rPr>
                <w:color w:val="auto"/>
                <w:lang w:val="uk-UA"/>
              </w:rPr>
              <w:t xml:space="preserve">першому </w:t>
            </w:r>
            <w:r w:rsidRPr="00C219CA">
              <w:rPr>
                <w:color w:val="auto"/>
                <w:lang w:val="uk-UA"/>
              </w:rPr>
              <w:t xml:space="preserve">семестрі в обсязі </w:t>
            </w:r>
            <w:r w:rsidR="00636413">
              <w:rPr>
                <w:color w:val="auto"/>
                <w:lang w:val="uk-UA"/>
              </w:rPr>
              <w:t>5</w:t>
            </w:r>
            <w:r w:rsidRPr="00C219CA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402CF9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E1AFD">
              <w:rPr>
                <w:lang w:val="uk-UA"/>
              </w:rPr>
              <w:t xml:space="preserve">     подати історії світової культури в широкому контексті, розглядаючи кожне явище як складову загальнокультурного світового процесу;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    сприяти розвиткові мислення студента, набуття ним свідомості, яка  могла б умістити століття, епохи, культури; 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    сприяти </w:t>
            </w:r>
            <w:proofErr w:type="spellStart"/>
            <w:r w:rsidRPr="008E1AFD">
              <w:rPr>
                <w:lang w:val="uk-UA"/>
              </w:rPr>
              <w:t>налаштованості</w:t>
            </w:r>
            <w:proofErr w:type="spellEnd"/>
            <w:r w:rsidRPr="008E1AFD">
              <w:rPr>
                <w:lang w:val="uk-UA"/>
              </w:rPr>
              <w:t xml:space="preserve"> студента на глобальний духовний розвиток суспільства ;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lastRenderedPageBreak/>
              <w:t xml:space="preserve">    формувати навички епічного пізнання світу через розвиток культурного </w:t>
            </w:r>
            <w:proofErr w:type="spellStart"/>
            <w:r w:rsidRPr="008E1AFD">
              <w:rPr>
                <w:lang w:val="uk-UA"/>
              </w:rPr>
              <w:t>багатоманіття</w:t>
            </w:r>
            <w:proofErr w:type="spellEnd"/>
            <w:r w:rsidRPr="008E1AFD">
              <w:rPr>
                <w:lang w:val="uk-UA"/>
              </w:rPr>
              <w:t>;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    визначити універсальність </w:t>
            </w:r>
            <w:proofErr w:type="spellStart"/>
            <w:r w:rsidRPr="008E1AFD">
              <w:rPr>
                <w:lang w:val="uk-UA"/>
              </w:rPr>
              <w:t>знаково</w:t>
            </w:r>
            <w:proofErr w:type="spellEnd"/>
            <w:r w:rsidRPr="008E1AFD">
              <w:rPr>
                <w:lang w:val="uk-UA"/>
              </w:rPr>
              <w:t xml:space="preserve"> - символічного світу культури.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    розкрити ідейно-естетичну специфіку кожного культурного періоду.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    розкрити ідейно-художню своєрідність творчості найвидатніших представників  культури кожного періоду, ознайомити студентів  зі змістом і поетикою їх провідних творів.</w:t>
            </w:r>
          </w:p>
          <w:p w:rsidR="00402CF9" w:rsidRPr="008E1AFD" w:rsidRDefault="00402CF9" w:rsidP="00402CF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п</w:t>
            </w:r>
            <w:r w:rsidRPr="008E1AFD">
              <w:rPr>
                <w:lang w:val="uk-UA"/>
              </w:rPr>
              <w:t>рищепити навички  самостійної роботи з критичними джерелами: науковими статтями, монографіями, підручниками, енциклопедіями, словниками тощо.</w:t>
            </w:r>
          </w:p>
          <w:p w:rsidR="00402CF9" w:rsidRPr="00C219CA" w:rsidRDefault="00402CF9" w:rsidP="00402CF9">
            <w:pPr>
              <w:jc w:val="both"/>
              <w:rPr>
                <w:lang w:val="uk-UA"/>
              </w:rPr>
            </w:pPr>
          </w:p>
        </w:tc>
      </w:tr>
      <w:tr w:rsidR="00402CF9" w:rsidRPr="00740345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Default="00402CF9" w:rsidP="008D796E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r w:rsidRPr="00C219CA">
              <w:rPr>
                <w:b/>
                <w:color w:val="auto"/>
                <w:spacing w:val="-6"/>
                <w:lang w:val="uk-UA"/>
              </w:rPr>
              <w:t>Базова</w:t>
            </w:r>
            <w:r w:rsidRPr="00C219CA">
              <w:rPr>
                <w:color w:val="auto"/>
                <w:spacing w:val="-6"/>
                <w:lang w:val="uk-UA"/>
              </w:rPr>
              <w:t>:</w:t>
            </w:r>
          </w:p>
          <w:p w:rsidR="00402CF9" w:rsidRPr="00402CF9" w:rsidRDefault="00402CF9" w:rsidP="00402CF9">
            <w:pPr>
              <w:pStyle w:val="a5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  <w:r w:rsidRPr="00402CF9">
              <w:rPr>
                <w:rFonts w:ascii="Times New Roman" w:hAnsi="Times New Roman" w:cs="Times New Roman"/>
              </w:rPr>
              <w:t>Ясперс К. Смысл и назначение истории. – М.: Политиздат, 1991.</w:t>
            </w:r>
          </w:p>
          <w:p w:rsidR="00402CF9" w:rsidRPr="00402CF9" w:rsidRDefault="00402CF9" w:rsidP="00402CF9">
            <w:pPr>
              <w:pStyle w:val="a5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02CF9">
              <w:rPr>
                <w:rFonts w:ascii="Times New Roman" w:hAnsi="Times New Roman" w:cs="Times New Roman"/>
              </w:rPr>
              <w:t>Ліндсей Д. Коротка історія культури. В 2-х томах: Пер. з англ. В. Т Л.Герасимчуків. – К.: Мистецтво, 1995.</w:t>
            </w:r>
          </w:p>
          <w:p w:rsidR="00402CF9" w:rsidRPr="00402CF9" w:rsidRDefault="00402CF9" w:rsidP="00402CF9">
            <w:pPr>
              <w:pStyle w:val="a5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02CF9">
              <w:rPr>
                <w:rFonts w:ascii="Times New Roman" w:hAnsi="Times New Roman" w:cs="Times New Roman"/>
              </w:rPr>
              <w:t>Барт Р. Миф сегодня // Барт Р. Избранные работы: Семиотика. Поэтика. – М.: Изд.группа  «Прогресс», «Универс», 1994.</w:t>
            </w:r>
          </w:p>
          <w:p w:rsidR="00402CF9" w:rsidRPr="00402CF9" w:rsidRDefault="00402CF9" w:rsidP="00402CF9">
            <w:pPr>
              <w:pStyle w:val="a5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02CF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02CF9">
              <w:rPr>
                <w:rFonts w:ascii="Times New Roman" w:hAnsi="Times New Roman" w:cs="Times New Roman"/>
                <w:lang w:val="uk-UA"/>
              </w:rPr>
              <w:t>Еліаде</w:t>
            </w:r>
            <w:proofErr w:type="spellEnd"/>
            <w:r w:rsidRPr="00402CF9">
              <w:rPr>
                <w:rFonts w:ascii="Times New Roman" w:hAnsi="Times New Roman" w:cs="Times New Roman"/>
                <w:lang w:val="uk-UA"/>
              </w:rPr>
              <w:t xml:space="preserve"> Мірча. Священне і мирське; Міфи, сновидіння і містерії, Мефістофель і </w:t>
            </w:r>
            <w:proofErr w:type="spellStart"/>
            <w:r w:rsidRPr="00402CF9">
              <w:rPr>
                <w:rFonts w:ascii="Times New Roman" w:hAnsi="Times New Roman" w:cs="Times New Roman"/>
                <w:lang w:val="uk-UA"/>
              </w:rPr>
              <w:t>андрогін</w:t>
            </w:r>
            <w:proofErr w:type="spellEnd"/>
            <w:r w:rsidRPr="00402CF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402CF9">
              <w:rPr>
                <w:rFonts w:ascii="Times New Roman" w:hAnsi="Times New Roman" w:cs="Times New Roman"/>
              </w:rPr>
              <w:t>Окультизм, ворожбитство та культурні вподобання. – К.: Основи, 2001.</w:t>
            </w:r>
          </w:p>
          <w:p w:rsidR="00402CF9" w:rsidRPr="00402CF9" w:rsidRDefault="00402CF9" w:rsidP="00402CF9">
            <w:pPr>
              <w:pStyle w:val="a5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402CF9">
              <w:rPr>
                <w:rFonts w:ascii="Times New Roman" w:hAnsi="Times New Roman" w:cs="Times New Roman"/>
              </w:rPr>
              <w:t>Аверинцев С. София-Логос. Словарь. Второе, исправленное издание. – К.: Дух і Літера, 2001.</w:t>
            </w:r>
            <w:r w:rsidRPr="00402C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02CF9" w:rsidRPr="00402CF9" w:rsidRDefault="00402CF9" w:rsidP="00402CF9">
            <w:pPr>
              <w:shd w:val="clear" w:color="auto" w:fill="FFFFFF"/>
              <w:jc w:val="center"/>
              <w:rPr>
                <w:color w:val="auto"/>
                <w:spacing w:val="-6"/>
                <w:lang w:val="uk-UA"/>
              </w:rPr>
            </w:pPr>
            <w:proofErr w:type="spellStart"/>
            <w:r w:rsidRPr="00402CF9">
              <w:rPr>
                <w:lang w:val="uk-UA"/>
              </w:rPr>
              <w:t>Дюбі</w:t>
            </w:r>
            <w:proofErr w:type="spellEnd"/>
            <w:r w:rsidRPr="00402CF9">
              <w:rPr>
                <w:lang w:val="uk-UA"/>
              </w:rPr>
              <w:t xml:space="preserve"> Ж. Доба соборів. Мистецтво та суспільство 980-1420 років. – К., 2003.</w:t>
            </w:r>
          </w:p>
          <w:p w:rsidR="00402CF9" w:rsidRPr="00402CF9" w:rsidRDefault="00402CF9" w:rsidP="008D796E">
            <w:pPr>
              <w:jc w:val="center"/>
              <w:rPr>
                <w:b/>
                <w:bCs/>
                <w:lang w:val="uk-UA"/>
              </w:rPr>
            </w:pPr>
            <w:r w:rsidRPr="00402CF9">
              <w:rPr>
                <w:b/>
                <w:color w:val="auto"/>
                <w:lang w:val="uk-UA"/>
              </w:rPr>
              <w:t>Допоміжна та і</w:t>
            </w:r>
            <w:r w:rsidRPr="00402CF9">
              <w:rPr>
                <w:b/>
                <w:bCs/>
                <w:lang w:val="uk-UA"/>
              </w:rPr>
              <w:t>нформаційні ресурси</w:t>
            </w:r>
          </w:p>
          <w:p w:rsidR="00402CF9" w:rsidRPr="00740345" w:rsidRDefault="00C668FF" w:rsidP="00402CF9">
            <w:pPr>
              <w:numPr>
                <w:ilvl w:val="1"/>
                <w:numId w:val="15"/>
              </w:numPr>
              <w:rPr>
                <w:lang w:val="ru-RU"/>
              </w:rPr>
            </w:pPr>
            <w:hyperlink r:id="rId8" w:history="1">
              <w:r w:rsidR="00402CF9" w:rsidRPr="00740345">
                <w:rPr>
                  <w:rStyle w:val="a6"/>
                  <w:lang w:val="uk-UA"/>
                </w:rPr>
                <w:t>А.</w:t>
              </w:r>
              <w:r w:rsidR="00402CF9" w:rsidRPr="00740345">
                <w:rPr>
                  <w:rStyle w:val="a6"/>
                </w:rPr>
                <w:t> </w:t>
              </w:r>
              <w:r w:rsidR="00402CF9" w:rsidRPr="00740345">
                <w:rPr>
                  <w:rStyle w:val="a6"/>
                  <w:lang w:val="uk-UA"/>
                </w:rPr>
                <w:t>О.</w:t>
              </w:r>
              <w:r w:rsidR="00402CF9" w:rsidRPr="00740345">
                <w:rPr>
                  <w:rStyle w:val="a6"/>
                </w:rPr>
                <w:t> </w:t>
              </w:r>
              <w:r w:rsidR="00402CF9" w:rsidRPr="00740345">
                <w:rPr>
                  <w:rStyle w:val="a6"/>
                  <w:lang w:val="uk-UA"/>
                </w:rPr>
                <w:t>Білецький. міфологія і міфи античного світу</w:t>
              </w:r>
            </w:hyperlink>
            <w:r w:rsidR="00402CF9" w:rsidRPr="00740345">
              <w:rPr>
                <w:lang w:val="uk-UA"/>
              </w:rPr>
              <w:t xml:space="preserve"> </w:t>
            </w:r>
            <w:hyperlink r:id="rId9" w:history="1">
              <w:r w:rsidR="00402CF9" w:rsidRPr="00740345">
                <w:rPr>
                  <w:rStyle w:val="a6"/>
                </w:rPr>
                <w:t>http</w:t>
              </w:r>
              <w:r w:rsidR="00402CF9" w:rsidRPr="00740345">
                <w:rPr>
                  <w:rStyle w:val="a6"/>
                  <w:lang w:val="ru-RU"/>
                </w:rPr>
                <w:t>://</w:t>
              </w:r>
              <w:proofErr w:type="spellStart"/>
              <w:r w:rsidR="00402CF9" w:rsidRPr="00740345">
                <w:rPr>
                  <w:rStyle w:val="a6"/>
                </w:rPr>
                <w:t>litopys</w:t>
              </w:r>
              <w:proofErr w:type="spellEnd"/>
              <w:r w:rsidR="00402CF9" w:rsidRPr="00740345">
                <w:rPr>
                  <w:rStyle w:val="a6"/>
                  <w:lang w:val="ru-RU"/>
                </w:rPr>
                <w:t>.</w:t>
              </w:r>
              <w:r w:rsidR="00402CF9" w:rsidRPr="00740345">
                <w:rPr>
                  <w:rStyle w:val="a6"/>
                </w:rPr>
                <w:t>org</w:t>
              </w:r>
              <w:r w:rsidR="00402CF9" w:rsidRPr="00740345">
                <w:rPr>
                  <w:rStyle w:val="a6"/>
                  <w:lang w:val="ru-RU"/>
                </w:rPr>
                <w:t>.</w:t>
              </w:r>
              <w:proofErr w:type="spellStart"/>
              <w:r w:rsidR="00402CF9" w:rsidRPr="00740345">
                <w:rPr>
                  <w:rStyle w:val="a6"/>
                </w:rPr>
                <w:t>ua</w:t>
              </w:r>
              <w:proofErr w:type="spellEnd"/>
              <w:r w:rsidR="00402CF9" w:rsidRPr="00740345">
                <w:rPr>
                  <w:rStyle w:val="a6"/>
                  <w:lang w:val="ru-RU"/>
                </w:rPr>
                <w:t>/</w:t>
              </w:r>
              <w:proofErr w:type="spellStart"/>
              <w:r w:rsidR="00402CF9" w:rsidRPr="00740345">
                <w:rPr>
                  <w:rStyle w:val="a6"/>
                </w:rPr>
                <w:t>slovmith</w:t>
              </w:r>
              <w:proofErr w:type="spellEnd"/>
              <w:r w:rsidR="00402CF9" w:rsidRPr="00740345">
                <w:rPr>
                  <w:rStyle w:val="a6"/>
                  <w:lang w:val="ru-RU"/>
                </w:rPr>
                <w:t>/</w:t>
              </w:r>
              <w:proofErr w:type="spellStart"/>
              <w:r w:rsidR="00402CF9" w:rsidRPr="00740345">
                <w:rPr>
                  <w:rStyle w:val="a6"/>
                </w:rPr>
                <w:t>slovm</w:t>
              </w:r>
              <w:proofErr w:type="spellEnd"/>
              <w:r w:rsidR="00402CF9" w:rsidRPr="00740345">
                <w:rPr>
                  <w:rStyle w:val="a6"/>
                  <w:lang w:val="ru-RU"/>
                </w:rPr>
                <w:t>02.</w:t>
              </w:r>
              <w:proofErr w:type="spellStart"/>
              <w:r w:rsidR="00402CF9" w:rsidRPr="00740345">
                <w:rPr>
                  <w:rStyle w:val="a6"/>
                </w:rPr>
                <w:t>htm</w:t>
              </w:r>
              <w:proofErr w:type="spellEnd"/>
            </w:hyperlink>
          </w:p>
          <w:p w:rsidR="00402CF9" w:rsidRPr="00740345" w:rsidRDefault="00402CF9" w:rsidP="00402CF9">
            <w:pPr>
              <w:numPr>
                <w:ilvl w:val="1"/>
                <w:numId w:val="15"/>
              </w:numPr>
              <w:rPr>
                <w:b/>
                <w:lang w:val="ru-RU"/>
              </w:rPr>
            </w:pPr>
            <w:proofErr w:type="spellStart"/>
            <w:r w:rsidRPr="00740345">
              <w:rPr>
                <w:lang w:val="ru-RU"/>
              </w:rPr>
              <w:t>Гриценко</w:t>
            </w:r>
            <w:proofErr w:type="spellEnd"/>
            <w:r w:rsidRPr="00740345">
              <w:rPr>
                <w:lang w:val="ru-RU"/>
              </w:rPr>
              <w:t xml:space="preserve"> Т.Б. </w:t>
            </w:r>
            <w:proofErr w:type="spellStart"/>
            <w:r w:rsidRPr="00740345">
              <w:rPr>
                <w:lang w:val="ru-RU"/>
              </w:rPr>
              <w:t>Культурологія</w:t>
            </w:r>
            <w:proofErr w:type="spellEnd"/>
            <w:r w:rsidRPr="00740345">
              <w:t> </w:t>
            </w:r>
            <w:r w:rsidRPr="00740345">
              <w:rPr>
                <w:lang w:val="uk-UA"/>
              </w:rPr>
              <w:t xml:space="preserve">[Електронний ресурс] / </w:t>
            </w:r>
            <w:r w:rsidRPr="00740345">
              <w:rPr>
                <w:lang w:val="ru-RU"/>
              </w:rPr>
              <w:t>Т.Б.</w:t>
            </w:r>
            <w:r w:rsidRPr="00740345">
              <w:rPr>
                <w:lang w:val="uk-UA"/>
              </w:rPr>
              <w:t xml:space="preserve"> </w:t>
            </w:r>
            <w:proofErr w:type="spellStart"/>
            <w:r w:rsidRPr="00740345">
              <w:rPr>
                <w:lang w:val="ru-RU"/>
              </w:rPr>
              <w:t>Гриценко</w:t>
            </w:r>
            <w:proofErr w:type="spellEnd"/>
            <w:r w:rsidRPr="00740345">
              <w:rPr>
                <w:lang w:val="uk-UA"/>
              </w:rPr>
              <w:t xml:space="preserve">. – Режим доступу: </w:t>
            </w:r>
            <w:hyperlink r:id="rId10" w:history="1">
              <w:r w:rsidRPr="00740345">
                <w:rPr>
                  <w:rStyle w:val="a6"/>
                  <w:b/>
                </w:rPr>
                <w:t>http</w:t>
              </w:r>
              <w:r w:rsidRPr="00740345">
                <w:rPr>
                  <w:rStyle w:val="a6"/>
                  <w:b/>
                  <w:lang w:val="ru-RU"/>
                </w:rPr>
                <w:t>://</w:t>
              </w:r>
              <w:proofErr w:type="spellStart"/>
              <w:r w:rsidRPr="00740345">
                <w:rPr>
                  <w:rStyle w:val="a6"/>
                  <w:b/>
                </w:rPr>
                <w:t>studentbooks</w:t>
              </w:r>
              <w:proofErr w:type="spellEnd"/>
              <w:r w:rsidRPr="00740345">
                <w:rPr>
                  <w:rStyle w:val="a6"/>
                  <w:b/>
                  <w:lang w:val="ru-RU"/>
                </w:rPr>
                <w:t>.</w:t>
              </w:r>
              <w:r w:rsidRPr="00740345">
                <w:rPr>
                  <w:rStyle w:val="a6"/>
                  <w:b/>
                </w:rPr>
                <w:t>com</w:t>
              </w:r>
              <w:r w:rsidRPr="00740345">
                <w:rPr>
                  <w:rStyle w:val="a6"/>
                  <w:b/>
                  <w:lang w:val="ru-RU"/>
                </w:rPr>
                <w:t>.</w:t>
              </w:r>
              <w:proofErr w:type="spellStart"/>
              <w:r w:rsidRPr="00740345">
                <w:rPr>
                  <w:rStyle w:val="a6"/>
                  <w:b/>
                </w:rPr>
                <w:t>ua</w:t>
              </w:r>
              <w:proofErr w:type="spellEnd"/>
              <w:r w:rsidRPr="00740345">
                <w:rPr>
                  <w:rStyle w:val="a6"/>
                  <w:b/>
                  <w:lang w:val="ru-RU"/>
                </w:rPr>
                <w:t>/</w:t>
              </w:r>
              <w:r w:rsidRPr="00740345">
                <w:rPr>
                  <w:rStyle w:val="a6"/>
                  <w:b/>
                </w:rPr>
                <w:t>content</w:t>
              </w:r>
              <w:r w:rsidRPr="00740345">
                <w:rPr>
                  <w:rStyle w:val="a6"/>
                  <w:b/>
                  <w:lang w:val="ru-RU"/>
                </w:rPr>
                <w:t>/</w:t>
              </w:r>
              <w:r w:rsidRPr="00740345">
                <w:rPr>
                  <w:rStyle w:val="a6"/>
                  <w:b/>
                </w:rPr>
                <w:t>view</w:t>
              </w:r>
              <w:r w:rsidRPr="00740345">
                <w:rPr>
                  <w:rStyle w:val="a6"/>
                  <w:b/>
                  <w:lang w:val="ru-RU"/>
                </w:rPr>
                <w:t>/225/46/1/0/</w:t>
              </w:r>
            </w:hyperlink>
            <w:r w:rsidRPr="00740345">
              <w:rPr>
                <w:b/>
                <w:lang w:val="ru-RU"/>
              </w:rPr>
              <w:t xml:space="preserve"> </w:t>
            </w:r>
          </w:p>
          <w:p w:rsidR="00402CF9" w:rsidRPr="00740345" w:rsidRDefault="00402CF9" w:rsidP="00402CF9">
            <w:pPr>
              <w:numPr>
                <w:ilvl w:val="1"/>
                <w:numId w:val="15"/>
              </w:numPr>
              <w:rPr>
                <w:spacing w:val="-13"/>
                <w:lang w:val="ru-RU"/>
              </w:rPr>
            </w:pPr>
            <w:proofErr w:type="spellStart"/>
            <w:r w:rsidRPr="00740345">
              <w:rPr>
                <w:spacing w:val="-13"/>
                <w:lang w:val="uk-UA"/>
              </w:rPr>
              <w:t>Тоффлер</w:t>
            </w:r>
            <w:proofErr w:type="spellEnd"/>
            <w:r w:rsidRPr="00740345">
              <w:rPr>
                <w:spacing w:val="-13"/>
                <w:lang w:val="uk-UA"/>
              </w:rPr>
              <w:t xml:space="preserve"> Э. Шок </w:t>
            </w:r>
            <w:proofErr w:type="spellStart"/>
            <w:r w:rsidRPr="00740345">
              <w:rPr>
                <w:spacing w:val="-13"/>
                <w:lang w:val="uk-UA"/>
              </w:rPr>
              <w:t>будущего</w:t>
            </w:r>
            <w:proofErr w:type="spellEnd"/>
            <w:r w:rsidRPr="00740345">
              <w:rPr>
                <w:spacing w:val="-13"/>
                <w:lang w:val="uk-UA"/>
              </w:rPr>
              <w:t xml:space="preserve"> </w:t>
            </w:r>
            <w:r w:rsidRPr="00740345">
              <w:rPr>
                <w:spacing w:val="-13"/>
                <w:lang w:val="ru-RU"/>
              </w:rPr>
              <w:t>//</w:t>
            </w:r>
            <w:r w:rsidRPr="00740345">
              <w:rPr>
                <w:spacing w:val="-13"/>
              </w:rPr>
              <w:t>http</w:t>
            </w:r>
            <w:r w:rsidRPr="00740345">
              <w:rPr>
                <w:spacing w:val="-13"/>
                <w:lang w:val="ru-RU"/>
              </w:rPr>
              <w:t>://</w:t>
            </w:r>
            <w:proofErr w:type="spellStart"/>
            <w:r w:rsidRPr="00740345">
              <w:rPr>
                <w:spacing w:val="-13"/>
              </w:rPr>
              <w:t>yanko</w:t>
            </w:r>
            <w:proofErr w:type="spellEnd"/>
            <w:r w:rsidRPr="00740345">
              <w:rPr>
                <w:spacing w:val="-13"/>
                <w:lang w:val="ru-RU"/>
              </w:rPr>
              <w:t>.</w:t>
            </w:r>
            <w:r w:rsidRPr="00740345">
              <w:rPr>
                <w:spacing w:val="-13"/>
              </w:rPr>
              <w:t>lib</w:t>
            </w:r>
            <w:r w:rsidRPr="00740345">
              <w:rPr>
                <w:spacing w:val="-13"/>
                <w:lang w:val="ru-RU"/>
              </w:rPr>
              <w:t>.</w:t>
            </w:r>
            <w:proofErr w:type="spellStart"/>
            <w:r w:rsidRPr="00740345">
              <w:rPr>
                <w:spacing w:val="-13"/>
              </w:rPr>
              <w:t>ru</w:t>
            </w:r>
            <w:proofErr w:type="spellEnd"/>
            <w:r w:rsidRPr="00740345">
              <w:rPr>
                <w:spacing w:val="-13"/>
                <w:lang w:val="ru-RU"/>
              </w:rPr>
              <w:t>/</w:t>
            </w:r>
            <w:r w:rsidRPr="00740345">
              <w:rPr>
                <w:spacing w:val="-13"/>
              </w:rPr>
              <w:t>gum</w:t>
            </w:r>
            <w:r w:rsidRPr="00740345">
              <w:rPr>
                <w:spacing w:val="-13"/>
                <w:lang w:val="ru-RU"/>
              </w:rPr>
              <w:t>.</w:t>
            </w:r>
            <w:proofErr w:type="spellStart"/>
            <w:r w:rsidRPr="00740345">
              <w:rPr>
                <w:spacing w:val="-13"/>
              </w:rPr>
              <w:t>htm</w:t>
            </w:r>
            <w:proofErr w:type="spellEnd"/>
            <w:r w:rsidRPr="00740345">
              <w:rPr>
                <w:spacing w:val="-13"/>
                <w:lang w:val="ru-RU"/>
              </w:rPr>
              <w:t>1</w:t>
            </w:r>
          </w:p>
          <w:p w:rsidR="00402CF9" w:rsidRPr="00740345" w:rsidRDefault="00402CF9" w:rsidP="00402CF9">
            <w:pPr>
              <w:pStyle w:val="a5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0345">
              <w:rPr>
                <w:rFonts w:ascii="Times New Roman" w:hAnsi="Times New Roman" w:cs="Times New Roman"/>
                <w:spacing w:val="-13"/>
                <w:lang w:val="uk-UA"/>
              </w:rPr>
              <w:t>Фукуяма</w:t>
            </w:r>
            <w:proofErr w:type="spellEnd"/>
            <w:r w:rsidRPr="00740345">
              <w:rPr>
                <w:rFonts w:ascii="Times New Roman" w:hAnsi="Times New Roman" w:cs="Times New Roman"/>
                <w:spacing w:val="-13"/>
                <w:lang w:val="uk-UA"/>
              </w:rPr>
              <w:t xml:space="preserve"> Ф. Великий </w:t>
            </w:r>
            <w:proofErr w:type="spellStart"/>
            <w:r w:rsidRPr="00740345">
              <w:rPr>
                <w:rFonts w:ascii="Times New Roman" w:hAnsi="Times New Roman" w:cs="Times New Roman"/>
                <w:spacing w:val="-13"/>
                <w:lang w:val="uk-UA"/>
              </w:rPr>
              <w:t>разрыв</w:t>
            </w:r>
            <w:proofErr w:type="spellEnd"/>
            <w:r w:rsidRPr="00740345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740345">
              <w:rPr>
                <w:rFonts w:ascii="Times New Roman" w:hAnsi="Times New Roman" w:cs="Times New Roman"/>
                <w:spacing w:val="-13"/>
                <w:lang w:val="ru-RU"/>
              </w:rPr>
              <w:t xml:space="preserve">//Электронная библиотека </w:t>
            </w:r>
            <w:proofErr w:type="spellStart"/>
            <w:r w:rsidRPr="00740345">
              <w:rPr>
                <w:rFonts w:ascii="Times New Roman" w:hAnsi="Times New Roman" w:cs="Times New Roman"/>
                <w:spacing w:val="-13"/>
                <w:lang w:val="en-US"/>
              </w:rPr>
              <w:t>AzbukNET</w:t>
            </w:r>
            <w:proofErr w:type="spellEnd"/>
            <w:r w:rsidRPr="00740345">
              <w:rPr>
                <w:rFonts w:ascii="Times New Roman" w:hAnsi="Times New Roman" w:cs="Times New Roman"/>
                <w:spacing w:val="-13"/>
                <w:lang w:val="ru-RU"/>
              </w:rPr>
              <w:t>/</w:t>
            </w:r>
            <w:r w:rsidRPr="00740345">
              <w:rPr>
                <w:rFonts w:ascii="Times New Roman" w:hAnsi="Times New Roman" w:cs="Times New Roman"/>
                <w:spacing w:val="-13"/>
                <w:lang w:val="en-US"/>
              </w:rPr>
              <w:t>http</w:t>
            </w:r>
            <w:r w:rsidRPr="00740345">
              <w:rPr>
                <w:rFonts w:ascii="Times New Roman" w:hAnsi="Times New Roman" w:cs="Times New Roman"/>
                <w:spacing w:val="-13"/>
                <w:lang w:val="ru-RU"/>
              </w:rPr>
              <w:t>://</w:t>
            </w:r>
            <w:proofErr w:type="spellStart"/>
            <w:r w:rsidRPr="00740345">
              <w:rPr>
                <w:rFonts w:ascii="Times New Roman" w:hAnsi="Times New Roman" w:cs="Times New Roman"/>
                <w:spacing w:val="-13"/>
                <w:lang w:val="en-US"/>
              </w:rPr>
              <w:t>azbuk</w:t>
            </w:r>
            <w:proofErr w:type="spellEnd"/>
            <w:r w:rsidRPr="00740345">
              <w:rPr>
                <w:rFonts w:ascii="Times New Roman" w:hAnsi="Times New Roman" w:cs="Times New Roman"/>
                <w:spacing w:val="-13"/>
                <w:lang w:val="ru-RU"/>
              </w:rPr>
              <w:t>.</w:t>
            </w:r>
            <w:r w:rsidRPr="00740345">
              <w:rPr>
                <w:rFonts w:ascii="Times New Roman" w:hAnsi="Times New Roman" w:cs="Times New Roman"/>
                <w:spacing w:val="-13"/>
                <w:lang w:val="en-US"/>
              </w:rPr>
              <w:t>net</w:t>
            </w:r>
          </w:p>
          <w:p w:rsidR="00402CF9" w:rsidRPr="00740345" w:rsidRDefault="00402CF9" w:rsidP="00402CF9">
            <w:pPr>
              <w:pStyle w:val="a5"/>
              <w:numPr>
                <w:ilvl w:val="1"/>
                <w:numId w:val="15"/>
              </w:numPr>
              <w:rPr>
                <w:rStyle w:val="10"/>
                <w:b w:val="0"/>
                <w:bCs w:val="0"/>
                <w:color w:val="auto"/>
                <w:kern w:val="0"/>
                <w:sz w:val="22"/>
                <w:szCs w:val="22"/>
                <w:lang w:val="uk-UA" w:eastAsia="uk-UA"/>
              </w:rPr>
            </w:pPr>
            <w:r w:rsidRPr="00740345">
              <w:rPr>
                <w:rFonts w:ascii="Times New Roman" w:hAnsi="Times New Roman" w:cs="Times New Roman"/>
                <w:lang w:val="ru-RU"/>
              </w:rPr>
              <w:t>Тейлор Э.В. Первобытна</w:t>
            </w:r>
            <w:r w:rsidR="00740345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740345">
              <w:rPr>
                <w:rFonts w:ascii="Times New Roman" w:hAnsi="Times New Roman" w:cs="Times New Roman"/>
                <w:lang w:val="ru-RU"/>
              </w:rPr>
              <w:t>культура.</w:t>
            </w:r>
            <w:r w:rsidRPr="00740345">
              <w:rPr>
                <w:rFonts w:ascii="Times New Roman" w:hAnsi="Times New Roman" w:cs="Times New Roman"/>
              </w:rPr>
              <w:t> </w:t>
            </w:r>
            <w:r w:rsidRPr="00740345">
              <w:rPr>
                <w:rFonts w:ascii="Times New Roman" w:hAnsi="Times New Roman" w:cs="Times New Roman"/>
                <w:lang w:val="ru-RU"/>
              </w:rPr>
              <w:t>- М.,1989.</w:t>
            </w:r>
            <w:r w:rsidRPr="00740345">
              <w:rPr>
                <w:rStyle w:val="10"/>
                <w:shd w:val="clear" w:color="auto" w:fill="FFFFFF"/>
                <w:lang w:val="ru-RU"/>
              </w:rPr>
              <w:t xml:space="preserve"> </w:t>
            </w:r>
          </w:p>
          <w:p w:rsidR="00402CF9" w:rsidRPr="00740345" w:rsidRDefault="00402CF9" w:rsidP="00402CF9">
            <w:pPr>
              <w:pStyle w:val="a5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74034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Лев</w:t>
            </w:r>
            <w:proofErr w:type="gramStart"/>
            <w:r w:rsidRPr="00740345">
              <w:rPr>
                <w:rFonts w:ascii="Times New Roman" w:hAnsi="Times New Roman" w:cs="Times New Roman"/>
                <w:lang w:val="ru-RU"/>
              </w:rPr>
              <w:t>і-</w:t>
            </w:r>
            <w:proofErr w:type="gramEnd"/>
            <w:r w:rsidRPr="00740345">
              <w:rPr>
                <w:rFonts w:ascii="Times New Roman" w:hAnsi="Times New Roman" w:cs="Times New Roman"/>
                <w:lang w:val="ru-RU"/>
              </w:rPr>
              <w:t>Строс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 К. 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Первісне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мислення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>. - К.,2000.</w:t>
            </w:r>
          </w:p>
          <w:p w:rsidR="00740345" w:rsidRPr="00740345" w:rsidRDefault="00402CF9" w:rsidP="00740345">
            <w:pPr>
              <w:pStyle w:val="a5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Элиаде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 М. Мифы, сновидения, мистерии. – М., 1983. </w:t>
            </w:r>
          </w:p>
          <w:p w:rsidR="00740345" w:rsidRPr="00740345" w:rsidRDefault="00740345" w:rsidP="00740345">
            <w:pPr>
              <w:pStyle w:val="a5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0345">
              <w:rPr>
                <w:rFonts w:ascii="Times New Roman" w:hAnsi="Times New Roman" w:cs="Times New Roman"/>
                <w:lang w:val="uk-UA"/>
              </w:rPr>
              <w:t>Еліаде</w:t>
            </w:r>
            <w:proofErr w:type="spellEnd"/>
            <w:r w:rsidRPr="00740345">
              <w:rPr>
                <w:rFonts w:ascii="Times New Roman" w:hAnsi="Times New Roman" w:cs="Times New Roman"/>
                <w:lang w:val="uk-UA"/>
              </w:rPr>
              <w:t xml:space="preserve"> М.Трактат з історії релігій / пер. з </w:t>
            </w:r>
            <w:proofErr w:type="spellStart"/>
            <w:r w:rsidRPr="00740345">
              <w:rPr>
                <w:rFonts w:ascii="Times New Roman" w:hAnsi="Times New Roman" w:cs="Times New Roman"/>
                <w:lang w:val="uk-UA"/>
              </w:rPr>
              <w:t>фр</w:t>
            </w:r>
            <w:proofErr w:type="spellEnd"/>
            <w:r w:rsidRPr="00740345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740345">
              <w:rPr>
                <w:rFonts w:ascii="Times New Roman" w:hAnsi="Times New Roman" w:cs="Times New Roman"/>
              </w:rPr>
              <w:t>Олексія Панича. – К.: Дух і Літера, 2016. – 520 с.</w:t>
            </w:r>
          </w:p>
          <w:p w:rsidR="00740345" w:rsidRPr="00740345" w:rsidRDefault="00402CF9" w:rsidP="00740345">
            <w:pPr>
              <w:pStyle w:val="a5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Барт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 Р. Миф сегодня / Р. 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Барт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 // Семиотика. Поэтика: 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избр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>. раб. − М.: «Прогресс»; «</w:t>
            </w:r>
            <w:proofErr w:type="spellStart"/>
            <w:r w:rsidRPr="00740345">
              <w:rPr>
                <w:rFonts w:ascii="Times New Roman" w:hAnsi="Times New Roman" w:cs="Times New Roman"/>
                <w:lang w:val="ru-RU"/>
              </w:rPr>
              <w:t>Универс</w:t>
            </w:r>
            <w:proofErr w:type="spellEnd"/>
            <w:r w:rsidRPr="00740345">
              <w:rPr>
                <w:rFonts w:ascii="Times New Roman" w:hAnsi="Times New Roman" w:cs="Times New Roman"/>
                <w:lang w:val="ru-RU"/>
              </w:rPr>
              <w:t xml:space="preserve">», 1994. </w:t>
            </w:r>
            <w:r w:rsidRPr="00740345">
              <w:rPr>
                <w:rFonts w:ascii="Times New Roman" w:hAnsi="Times New Roman" w:cs="Times New Roman"/>
              </w:rPr>
              <w:t>− С. 72-130.</w:t>
            </w:r>
            <w:r w:rsidRPr="0074034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402CF9" w:rsidRPr="00740345" w:rsidRDefault="00402CF9" w:rsidP="00740345">
            <w:pPr>
              <w:pStyle w:val="a5"/>
              <w:numPr>
                <w:ilvl w:val="1"/>
                <w:numId w:val="15"/>
              </w:numPr>
              <w:rPr>
                <w:color w:val="auto"/>
                <w:lang w:val="uk-UA" w:eastAsia="uk-UA"/>
              </w:rPr>
            </w:pPr>
            <w:r w:rsidRPr="00740345">
              <w:rPr>
                <w:rFonts w:ascii="Times New Roman" w:hAnsi="Times New Roman" w:cs="Times New Roman"/>
                <w:lang w:val="uk-UA"/>
              </w:rPr>
              <w:t xml:space="preserve">Харченко Л. Міфотворчість як дієвий чинник суспільно-політичного життя // Вісник Львівського Університету. </w:t>
            </w:r>
            <w:r w:rsidRPr="00740345">
              <w:rPr>
                <w:rFonts w:ascii="Times New Roman" w:hAnsi="Times New Roman" w:cs="Times New Roman"/>
              </w:rPr>
              <w:t>Філософські науки. − 2003. − Вип. 5. − с. 191-199.</w:t>
            </w:r>
          </w:p>
        </w:tc>
      </w:tr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Тривалість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Курс складається з 90 год.</w:t>
            </w:r>
          </w:p>
        </w:tc>
      </w:tr>
      <w:tr w:rsidR="00402CF9" w:rsidRPr="00C219CA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Обсяг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  <w:r w:rsidRPr="00C219CA">
              <w:rPr>
                <w:color w:val="auto"/>
                <w:lang w:val="uk-UA"/>
              </w:rPr>
              <w:t xml:space="preserve">год. лекційних занять </w:t>
            </w:r>
            <w:r>
              <w:rPr>
                <w:color w:val="auto"/>
                <w:lang w:val="uk-UA"/>
              </w:rPr>
              <w:t xml:space="preserve">16 год. практичних занять </w:t>
            </w:r>
            <w:r w:rsidRPr="00C219CA">
              <w:rPr>
                <w:color w:val="auto"/>
                <w:lang w:val="uk-UA"/>
              </w:rPr>
              <w:t xml:space="preserve">та 58 год. самостійної роботи. Тижневе навантаження студента складає 2 год. аудиторних занять 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Після завершення цього курсу студент </w:t>
            </w:r>
            <w:r>
              <w:rPr>
                <w:color w:val="auto"/>
                <w:lang w:val="uk-UA"/>
              </w:rPr>
              <w:t>має вільно</w:t>
            </w:r>
            <w:r w:rsidRPr="00C219CA">
              <w:rPr>
                <w:color w:val="auto"/>
                <w:lang w:val="uk-UA"/>
              </w:rPr>
              <w:t xml:space="preserve">: </w:t>
            </w:r>
          </w:p>
          <w:p w:rsidR="00740345" w:rsidRDefault="00740345" w:rsidP="00740345">
            <w:pPr>
              <w:widowControl w:val="0"/>
              <w:numPr>
                <w:ilvl w:val="0"/>
                <w:numId w:val="13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hanging="284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>аналізувати основні тексти культури;</w:t>
            </w:r>
          </w:p>
          <w:p w:rsidR="00740345" w:rsidRPr="008E1AFD" w:rsidRDefault="00740345" w:rsidP="00740345">
            <w:pPr>
              <w:widowControl w:val="0"/>
              <w:numPr>
                <w:ilvl w:val="0"/>
                <w:numId w:val="13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орієнтуватися в стилях, напрямках мистецтва;</w:t>
            </w:r>
          </w:p>
          <w:p w:rsidR="00740345" w:rsidRPr="008E1AFD" w:rsidRDefault="00740345" w:rsidP="00740345">
            <w:pPr>
              <w:widowControl w:val="0"/>
              <w:numPr>
                <w:ilvl w:val="0"/>
                <w:numId w:val="13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290" w:hanging="284"/>
              <w:jc w:val="both"/>
              <w:rPr>
                <w:lang w:val="uk-UA"/>
              </w:rPr>
            </w:pPr>
            <w:r w:rsidRPr="008E1AFD">
              <w:rPr>
                <w:lang w:val="uk-UA"/>
              </w:rPr>
              <w:t xml:space="preserve">творчо застосовувати набуті знання у власній журналістській практиці. </w:t>
            </w:r>
          </w:p>
          <w:p w:rsidR="00402CF9" w:rsidRPr="00740345" w:rsidRDefault="00402CF9" w:rsidP="00740345">
            <w:pPr>
              <w:jc w:val="both"/>
              <w:rPr>
                <w:color w:val="auto"/>
                <w:lang w:val="uk-UA"/>
              </w:rPr>
            </w:pP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740345" w:rsidP="008D796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 культури, </w:t>
            </w:r>
            <w:proofErr w:type="spellStart"/>
            <w:r>
              <w:rPr>
                <w:color w:val="auto"/>
                <w:lang w:val="uk-UA"/>
              </w:rPr>
              <w:t>мультикультуралізм</w:t>
            </w:r>
            <w:proofErr w:type="spellEnd"/>
            <w:r>
              <w:rPr>
                <w:color w:val="auto"/>
                <w:lang w:val="uk-UA"/>
              </w:rPr>
              <w:t>, культурно-історична епоха, артефакт, міфологічне мислення</w:t>
            </w:r>
          </w:p>
        </w:tc>
      </w:tr>
      <w:tr w:rsidR="00402CF9" w:rsidRPr="00C219CA" w:rsidTr="008D796E">
        <w:trPr>
          <w:trHeight w:val="303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ru-RU"/>
              </w:rPr>
            </w:pPr>
            <w:r w:rsidRPr="00CD6E60">
              <w:rPr>
                <w:b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Стаціонарне навчання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pStyle w:val="a5"/>
              <w:spacing w:after="0" w:line="240" w:lineRule="auto"/>
              <w:ind w:left="9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Див. СХЕМУ КУРСУ, додану до </w:t>
            </w:r>
            <w:proofErr w:type="spellStart"/>
            <w:r w:rsidRPr="00C219C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силабуса</w:t>
            </w:r>
            <w:proofErr w:type="spellEnd"/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5963B0" w:rsidRDefault="00402CF9" w:rsidP="00740345">
            <w:pPr>
              <w:jc w:val="both"/>
              <w:rPr>
                <w:color w:val="auto"/>
                <w:lang w:val="ru-RU"/>
              </w:rPr>
            </w:pPr>
            <w:r w:rsidRPr="005963B0">
              <w:rPr>
                <w:lang w:val="uk-UA"/>
              </w:rPr>
              <w:t>Підсумком курсу «</w:t>
            </w:r>
            <w:r w:rsidR="00740345">
              <w:rPr>
                <w:lang w:val="uk-UA"/>
              </w:rPr>
              <w:t>Історія світової культури</w:t>
            </w:r>
            <w:r>
              <w:rPr>
                <w:lang w:val="uk-UA"/>
              </w:rPr>
              <w:t>» є залік за результатами роботи студента впродовж семестру.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 xml:space="preserve">загальних та </w:t>
            </w:r>
            <w:proofErr w:type="spellStart"/>
            <w:r w:rsidRPr="00C219CA">
              <w:rPr>
                <w:color w:val="auto"/>
                <w:lang w:val="uk-UA"/>
              </w:rPr>
              <w:t>журналістикознавчих</w:t>
            </w:r>
            <w:proofErr w:type="spellEnd"/>
            <w:r w:rsidRPr="00C219CA">
              <w:rPr>
                <w:color w:val="auto"/>
                <w:lang w:val="uk-UA"/>
              </w:rPr>
              <w:t xml:space="preserve"> дисциплін, 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>бакалавра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 xml:space="preserve">Лекції, </w:t>
            </w:r>
            <w:r>
              <w:rPr>
                <w:color w:val="auto"/>
                <w:lang w:val="uk-UA"/>
              </w:rPr>
              <w:t xml:space="preserve">практичні заняття, написання реферату за результатами самостійного опрацювання однієї з тем, </w:t>
            </w:r>
            <w:r w:rsidRPr="00C219CA">
              <w:rPr>
                <w:color w:val="auto"/>
                <w:lang w:val="uk-UA"/>
              </w:rPr>
              <w:t>консультування, дискусії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jc w:val="both"/>
              <w:rPr>
                <w:color w:val="auto"/>
                <w:lang w:val="ru-RU"/>
              </w:rPr>
            </w:pPr>
            <w:r w:rsidRPr="00C219CA">
              <w:rPr>
                <w:color w:val="auto"/>
                <w:lang w:val="uk-UA"/>
              </w:rPr>
              <w:t>Із урахуванням особ</w:t>
            </w:r>
            <w:r>
              <w:rPr>
                <w:color w:val="auto"/>
                <w:lang w:val="uk-UA"/>
              </w:rPr>
              <w:t>ливостей навчальної дисципліни в</w:t>
            </w:r>
            <w:proofErr w:type="spellStart"/>
            <w:r w:rsidRPr="00C219CA">
              <w:rPr>
                <w:color w:val="auto"/>
                <w:lang w:val="ru-RU"/>
              </w:rPr>
              <w:t>ивчення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 </w:t>
            </w:r>
            <w:proofErr w:type="spellStart"/>
            <w:r w:rsidRPr="00C219CA">
              <w:rPr>
                <w:color w:val="auto"/>
                <w:lang w:val="ru-RU"/>
              </w:rPr>
              <w:t>може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потребувати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мультимедійного</w:t>
            </w:r>
            <w:proofErr w:type="spellEnd"/>
            <w:r>
              <w:rPr>
                <w:color w:val="auto"/>
                <w:lang w:val="ru-RU"/>
              </w:rPr>
              <w:t xml:space="preserve"> комплексу.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636413" w:rsidP="008D796E">
            <w:pPr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 xml:space="preserve">Залік </w:t>
            </w:r>
            <w:r w:rsidR="00D154CB">
              <w:rPr>
                <w:lang w:val="uk-UA"/>
              </w:rPr>
              <w:t xml:space="preserve">за 100-бальною системою </w:t>
            </w:r>
            <w:r w:rsidR="00D154CB" w:rsidRPr="00D154CB">
              <w:rPr>
                <w:lang w:val="uk-UA"/>
              </w:rPr>
              <w:t xml:space="preserve">40 б – студенти набирають впродовж практичних занять, </w:t>
            </w:r>
            <w:r w:rsidR="00D154CB">
              <w:rPr>
                <w:lang w:val="uk-UA"/>
              </w:rPr>
              <w:t>25</w:t>
            </w:r>
            <w:r w:rsidR="00D154CB" w:rsidRPr="00D154CB">
              <w:rPr>
                <w:lang w:val="uk-UA"/>
              </w:rPr>
              <w:t xml:space="preserve"> б –</w:t>
            </w:r>
            <w:r w:rsidR="00D154CB">
              <w:rPr>
                <w:lang w:val="uk-UA"/>
              </w:rPr>
              <w:t xml:space="preserve"> схема розвитку історії світової культури з відповідним аналізом</w:t>
            </w:r>
            <w:r w:rsidR="00D154CB" w:rsidRPr="00D154CB">
              <w:rPr>
                <w:lang w:val="uk-UA"/>
              </w:rPr>
              <w:t>, 1</w:t>
            </w:r>
            <w:r w:rsidR="00D154CB">
              <w:rPr>
                <w:lang w:val="uk-UA"/>
              </w:rPr>
              <w:t>5</w:t>
            </w:r>
            <w:r w:rsidR="00D154CB" w:rsidRPr="00D154CB">
              <w:rPr>
                <w:lang w:val="uk-UA"/>
              </w:rPr>
              <w:t xml:space="preserve"> б –</w:t>
            </w:r>
            <w:r w:rsidR="00D154CB">
              <w:rPr>
                <w:lang w:val="uk-UA"/>
              </w:rPr>
              <w:t xml:space="preserve"> порівняльна характеристика культурно-історичних епох</w:t>
            </w:r>
            <w:r w:rsidR="00D154CB" w:rsidRPr="00D154CB">
              <w:rPr>
                <w:lang w:val="uk-UA"/>
              </w:rPr>
              <w:t xml:space="preserve">, </w:t>
            </w:r>
            <w:r w:rsidR="00D154CB">
              <w:rPr>
                <w:lang w:val="uk-UA"/>
              </w:rPr>
              <w:t>10</w:t>
            </w:r>
            <w:r w:rsidR="00D154CB" w:rsidRPr="00D154CB">
              <w:rPr>
                <w:lang w:val="uk-UA"/>
              </w:rPr>
              <w:t xml:space="preserve"> б –</w:t>
            </w:r>
            <w:r w:rsidR="00D154CB">
              <w:rPr>
                <w:lang w:val="uk-UA"/>
              </w:rPr>
              <w:t xml:space="preserve"> модульна робота № 1</w:t>
            </w:r>
            <w:r w:rsidR="00D154CB" w:rsidRPr="00D154CB">
              <w:rPr>
                <w:lang w:val="uk-UA"/>
              </w:rPr>
              <w:t xml:space="preserve">, </w:t>
            </w:r>
            <w:r w:rsidR="00D154CB">
              <w:rPr>
                <w:lang w:val="uk-UA"/>
              </w:rPr>
              <w:t>1</w:t>
            </w:r>
            <w:r w:rsidR="00D154CB" w:rsidRPr="00D154CB">
              <w:rPr>
                <w:lang w:val="uk-UA"/>
              </w:rPr>
              <w:t xml:space="preserve">0 б – </w:t>
            </w:r>
            <w:r w:rsidR="00D154CB">
              <w:rPr>
                <w:lang w:val="uk-UA"/>
              </w:rPr>
              <w:t>модульна робота № 2</w:t>
            </w:r>
            <w:r w:rsidR="00D154CB" w:rsidRPr="00D154CB">
              <w:rPr>
                <w:lang w:val="uk-UA"/>
              </w:rPr>
              <w:t>.</w:t>
            </w:r>
            <w:r w:rsidR="00D154CB">
              <w:rPr>
                <w:lang w:val="uk-UA"/>
              </w:rPr>
              <w:t xml:space="preserve"> </w:t>
            </w:r>
            <w:proofErr w:type="spellStart"/>
            <w:proofErr w:type="gramStart"/>
            <w:r w:rsidR="00402CF9" w:rsidRPr="00C219CA">
              <w:rPr>
                <w:color w:val="auto"/>
                <w:lang w:val="ru-RU"/>
              </w:rPr>
              <w:t>П</w:t>
            </w:r>
            <w:proofErr w:type="gramEnd"/>
            <w:r w:rsidR="00402CF9" w:rsidRPr="00C219CA">
              <w:rPr>
                <w:color w:val="auto"/>
                <w:lang w:val="ru-RU"/>
              </w:rPr>
              <w:t>ідсумкова</w:t>
            </w:r>
            <w:proofErr w:type="spellEnd"/>
            <w:r w:rsidR="00402CF9" w:rsidRPr="00C219CA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="00402CF9" w:rsidRPr="00C219CA">
              <w:rPr>
                <w:color w:val="auto"/>
                <w:lang w:val="ru-RU"/>
              </w:rPr>
              <w:t>кількість</w:t>
            </w:r>
            <w:proofErr w:type="spellEnd"/>
            <w:r w:rsidR="00402CF9"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="00402CF9" w:rsidRPr="00C219CA">
              <w:rPr>
                <w:color w:val="auto"/>
                <w:lang w:val="ru-RU"/>
              </w:rPr>
              <w:t>балів</w:t>
            </w:r>
            <w:proofErr w:type="spellEnd"/>
            <w:r w:rsidR="00402CF9" w:rsidRPr="00C219CA">
              <w:rPr>
                <w:color w:val="auto"/>
                <w:lang w:val="ru-RU"/>
              </w:rPr>
              <w:t xml:space="preserve"> – 100.</w:t>
            </w:r>
          </w:p>
          <w:p w:rsidR="00402CF9" w:rsidRPr="00C219CA" w:rsidRDefault="00402CF9" w:rsidP="008D796E">
            <w:pPr>
              <w:jc w:val="both"/>
              <w:rPr>
                <w:color w:val="auto"/>
                <w:lang w:val="ru-RU"/>
              </w:rPr>
            </w:pPr>
          </w:p>
          <w:p w:rsidR="00402CF9" w:rsidRPr="00C219CA" w:rsidRDefault="00402CF9" w:rsidP="008D796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C219CA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C219CA">
              <w:rPr>
                <w:b/>
                <w:color w:val="auto"/>
                <w:lang w:val="ru-RU"/>
              </w:rPr>
              <w:t>: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Очіку</w:t>
            </w:r>
            <w:proofErr w:type="gramEnd"/>
            <w:r w:rsidRPr="00C219CA">
              <w:rPr>
                <w:color w:val="auto"/>
                <w:lang w:val="ru-RU"/>
              </w:rPr>
              <w:t>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виконають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декілька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 (</w:t>
            </w:r>
            <w:proofErr w:type="spellStart"/>
            <w:r w:rsidRPr="00C219CA">
              <w:rPr>
                <w:color w:val="auto"/>
                <w:lang w:val="ru-RU"/>
              </w:rPr>
              <w:t>есе</w:t>
            </w:r>
            <w:proofErr w:type="spellEnd"/>
            <w:r w:rsidRPr="00C219CA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коментар</w:t>
            </w:r>
            <w:proofErr w:type="spellEnd"/>
            <w:r w:rsidRPr="00C219CA">
              <w:rPr>
                <w:color w:val="auto"/>
                <w:lang w:val="ru-RU"/>
              </w:rPr>
              <w:t xml:space="preserve">).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  <w:proofErr w:type="spellStart"/>
            <w:r>
              <w:rPr>
                <w:color w:val="auto"/>
                <w:lang w:val="ru-RU"/>
              </w:rPr>
              <w:t>Очікується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роботи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будуть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оригінальними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досл</w:t>
            </w:r>
            <w:proofErr w:type="gramEnd"/>
            <w:r w:rsidRPr="00C219CA">
              <w:rPr>
                <w:color w:val="auto"/>
                <w:lang w:val="ru-RU"/>
              </w:rPr>
              <w:t>ідженнями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чи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міркуваннями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Відсутність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посилань</w:t>
            </w:r>
            <w:proofErr w:type="spellEnd"/>
            <w:r w:rsidRPr="00C219CA">
              <w:rPr>
                <w:color w:val="auto"/>
                <w:lang w:val="ru-RU"/>
              </w:rPr>
              <w:t xml:space="preserve"> на </w:t>
            </w:r>
            <w:proofErr w:type="spellStart"/>
            <w:r w:rsidRPr="00C219CA">
              <w:rPr>
                <w:color w:val="auto"/>
                <w:lang w:val="ru-RU"/>
              </w:rPr>
              <w:t>використані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джерела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списування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становлять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приклади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можливої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Виявлення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ознак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письмовій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роботі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п</w:t>
            </w:r>
            <w:proofErr w:type="gramEnd"/>
            <w:r w:rsidRPr="00C219CA">
              <w:rPr>
                <w:color w:val="auto"/>
                <w:lang w:val="ru-RU"/>
              </w:rPr>
              <w:t>ідставою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 xml:space="preserve">для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незарахуванння</w:t>
            </w:r>
            <w:proofErr w:type="spellEnd"/>
            <w:r>
              <w:rPr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Відвідання</w:t>
            </w:r>
            <w:proofErr w:type="spellEnd"/>
            <w:r w:rsidRPr="00C219CA">
              <w:rPr>
                <w:b/>
                <w:color w:val="auto"/>
                <w:lang w:val="ru-RU"/>
              </w:rPr>
              <w:t xml:space="preserve"> занять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є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важливою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складовою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навчання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. </w:t>
            </w:r>
            <w:proofErr w:type="spellStart"/>
            <w:r w:rsidRPr="00C219CA">
              <w:rPr>
                <w:color w:val="auto"/>
                <w:lang w:val="ru-RU"/>
              </w:rPr>
              <w:t>Очікується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C219CA">
              <w:rPr>
                <w:color w:val="auto"/>
                <w:lang w:val="ru-RU"/>
              </w:rPr>
              <w:t>вс</w:t>
            </w:r>
            <w:proofErr w:type="gramEnd"/>
            <w:r w:rsidRPr="00C219CA">
              <w:rPr>
                <w:color w:val="auto"/>
                <w:lang w:val="ru-RU"/>
              </w:rPr>
              <w:t>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відвідають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аудиторні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заняття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курсу. </w:t>
            </w:r>
            <w:r>
              <w:rPr>
                <w:color w:val="auto"/>
                <w:lang w:val="ru-RU"/>
              </w:rPr>
              <w:t>П</w:t>
            </w:r>
            <w:r w:rsidRPr="00C219CA">
              <w:rPr>
                <w:color w:val="auto"/>
                <w:lang w:val="ru-RU"/>
              </w:rPr>
              <w:t>ро</w:t>
            </w: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неможливість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відвідати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заняття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мають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повідомляти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викладача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особисто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або</w:t>
            </w:r>
            <w:proofErr w:type="spellEnd"/>
            <w:r>
              <w:rPr>
                <w:color w:val="auto"/>
                <w:lang w:val="ru-RU"/>
              </w:rPr>
              <w:t xml:space="preserve"> через старост групп.</w:t>
            </w:r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будь-якому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разі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gramStart"/>
            <w:r w:rsidRPr="00C219CA">
              <w:rPr>
                <w:color w:val="auto"/>
                <w:lang w:val="ru-RU"/>
              </w:rPr>
              <w:t>вони</w:t>
            </w:r>
            <w:proofErr w:type="gram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зобов’</w:t>
            </w:r>
            <w:r>
              <w:rPr>
                <w:color w:val="auto"/>
                <w:lang w:val="ru-RU"/>
              </w:rPr>
              <w:t>язані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дотримуватися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усіх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термінів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що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визначені</w:t>
            </w:r>
            <w:proofErr w:type="spellEnd"/>
            <w:r w:rsidRPr="00C219CA">
              <w:rPr>
                <w:color w:val="auto"/>
                <w:lang w:val="ru-RU"/>
              </w:rPr>
              <w:t xml:space="preserve"> для </w:t>
            </w:r>
            <w:proofErr w:type="spellStart"/>
            <w:r w:rsidRPr="00C219CA">
              <w:rPr>
                <w:color w:val="auto"/>
                <w:lang w:val="ru-RU"/>
              </w:rPr>
              <w:t>виконання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видів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письмових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робіт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передбачених</w:t>
            </w:r>
            <w:proofErr w:type="spellEnd"/>
            <w:r w:rsidRPr="00C219CA">
              <w:rPr>
                <w:color w:val="auto"/>
                <w:lang w:val="ru-RU"/>
              </w:rPr>
              <w:t xml:space="preserve"> курсом. </w:t>
            </w:r>
            <w:proofErr w:type="spellStart"/>
            <w:r w:rsidRPr="00C219CA">
              <w:rPr>
                <w:b/>
                <w:color w:val="auto"/>
                <w:lang w:val="ru-RU"/>
              </w:rPr>
              <w:t>Література</w:t>
            </w:r>
            <w:proofErr w:type="spellEnd"/>
            <w:r w:rsidRPr="00C219CA">
              <w:rPr>
                <w:b/>
                <w:color w:val="auto"/>
                <w:lang w:val="ru-RU"/>
              </w:rPr>
              <w:t>.</w:t>
            </w:r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Усю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літературу</w:t>
            </w:r>
            <w:proofErr w:type="spellEnd"/>
            <w:r w:rsidRPr="00C219CA">
              <w:rPr>
                <w:color w:val="auto"/>
                <w:lang w:val="ru-RU"/>
              </w:rPr>
              <w:t xml:space="preserve">, яку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 w:rsidRPr="00C219CA">
              <w:rPr>
                <w:color w:val="auto"/>
                <w:lang w:val="ru-RU"/>
              </w:rPr>
              <w:t xml:space="preserve"> не </w:t>
            </w:r>
            <w:proofErr w:type="spellStart"/>
            <w:r w:rsidRPr="00C219CA">
              <w:rPr>
                <w:color w:val="auto"/>
                <w:lang w:val="ru-RU"/>
              </w:rPr>
              <w:t>зможуть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знайти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самостійно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викладач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надасть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виключно</w:t>
            </w:r>
            <w:proofErr w:type="spellEnd"/>
            <w:r w:rsidRPr="00C219CA">
              <w:rPr>
                <w:color w:val="auto"/>
                <w:lang w:val="ru-RU"/>
              </w:rPr>
              <w:t xml:space="preserve"> в </w:t>
            </w:r>
            <w:proofErr w:type="spellStart"/>
            <w:r w:rsidRPr="00C219CA">
              <w:rPr>
                <w:color w:val="auto"/>
                <w:lang w:val="ru-RU"/>
              </w:rPr>
              <w:t>освітніх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цілях</w:t>
            </w:r>
            <w:proofErr w:type="spellEnd"/>
            <w:r w:rsidRPr="00C219CA">
              <w:rPr>
                <w:color w:val="auto"/>
                <w:lang w:val="ru-RU"/>
              </w:rPr>
              <w:t xml:space="preserve"> без п</w:t>
            </w:r>
            <w:r>
              <w:rPr>
                <w:color w:val="auto"/>
                <w:lang w:val="ru-RU"/>
              </w:rPr>
              <w:t xml:space="preserve">рава </w:t>
            </w:r>
            <w:proofErr w:type="spellStart"/>
            <w:r>
              <w:rPr>
                <w:color w:val="auto"/>
                <w:lang w:val="ru-RU"/>
              </w:rPr>
              <w:t>її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передачі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третім</w:t>
            </w:r>
            <w:proofErr w:type="spellEnd"/>
            <w:r>
              <w:rPr>
                <w:color w:val="auto"/>
                <w:lang w:val="ru-RU"/>
              </w:rPr>
              <w:t xml:space="preserve"> особам. </w:t>
            </w:r>
            <w:proofErr w:type="spellStart"/>
            <w:r>
              <w:rPr>
                <w:color w:val="auto"/>
                <w:lang w:val="ru-RU"/>
              </w:rPr>
              <w:t>Студенти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також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заох</w:t>
            </w:r>
            <w:r>
              <w:rPr>
                <w:color w:val="auto"/>
                <w:lang w:val="ru-RU"/>
              </w:rPr>
              <w:t>очуються</w:t>
            </w:r>
            <w:proofErr w:type="spellEnd"/>
            <w:r>
              <w:rPr>
                <w:color w:val="auto"/>
                <w:lang w:val="ru-RU"/>
              </w:rPr>
              <w:t xml:space="preserve"> до </w:t>
            </w:r>
            <w:proofErr w:type="spellStart"/>
            <w:r>
              <w:rPr>
                <w:color w:val="auto"/>
                <w:lang w:val="ru-RU"/>
              </w:rPr>
              <w:t>використання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іншої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літератури</w:t>
            </w:r>
            <w:proofErr w:type="spellEnd"/>
            <w:r w:rsidRPr="00C219CA">
              <w:rPr>
                <w:color w:val="auto"/>
                <w:lang w:val="ru-RU"/>
              </w:rPr>
              <w:t xml:space="preserve"> та </w:t>
            </w:r>
            <w:proofErr w:type="spellStart"/>
            <w:r w:rsidRPr="00C219CA">
              <w:rPr>
                <w:color w:val="auto"/>
                <w:lang w:val="ru-RU"/>
              </w:rPr>
              <w:t>джерел</w:t>
            </w:r>
            <w:proofErr w:type="spellEnd"/>
            <w:r w:rsidRPr="00C219CA">
              <w:rPr>
                <w:color w:val="auto"/>
                <w:lang w:val="ru-RU"/>
              </w:rPr>
              <w:t xml:space="preserve">, </w:t>
            </w:r>
            <w:proofErr w:type="spellStart"/>
            <w:r w:rsidRPr="00C219CA">
              <w:rPr>
                <w:color w:val="auto"/>
                <w:lang w:val="ru-RU"/>
              </w:rPr>
              <w:t>яких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немає</w:t>
            </w:r>
            <w:proofErr w:type="spellEnd"/>
            <w:r w:rsidRPr="00C219CA">
              <w:rPr>
                <w:color w:val="auto"/>
                <w:lang w:val="ru-RU"/>
              </w:rPr>
              <w:t xml:space="preserve"> у </w:t>
            </w:r>
            <w:proofErr w:type="spellStart"/>
            <w:r w:rsidRPr="00C219CA">
              <w:rPr>
                <w:color w:val="auto"/>
                <w:lang w:val="ru-RU"/>
              </w:rPr>
              <w:t>переліку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рекомендованих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219CA">
              <w:rPr>
                <w:color w:val="auto"/>
                <w:lang w:val="ru-RU"/>
              </w:rPr>
              <w:t>П</w:t>
            </w:r>
            <w:proofErr w:type="spellStart"/>
            <w:r w:rsidRPr="00C219CA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C219CA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C219CA">
              <w:rPr>
                <w:color w:val="auto"/>
                <w:lang w:val="uk-UA" w:eastAsia="uk-UA"/>
              </w:rPr>
              <w:t xml:space="preserve"> Враховуються бали, набрані на поточному тестуванні (контрольній), </w:t>
            </w:r>
            <w:r w:rsidRPr="00C219CA">
              <w:rPr>
                <w:color w:val="auto"/>
                <w:lang w:val="uk-UA" w:eastAsia="uk-UA"/>
              </w:rPr>
              <w:lastRenderedPageBreak/>
              <w:t xml:space="preserve">самостійній роботі та бали </w:t>
            </w:r>
            <w:proofErr w:type="gramStart"/>
            <w:r w:rsidRPr="00C219CA">
              <w:rPr>
                <w:color w:val="auto"/>
                <w:lang w:val="uk-UA" w:eastAsia="uk-UA"/>
              </w:rPr>
              <w:t>п</w:t>
            </w:r>
            <w:proofErr w:type="gramEnd"/>
            <w:r w:rsidRPr="00C219CA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</w:t>
            </w:r>
            <w:r>
              <w:rPr>
                <w:color w:val="auto"/>
                <w:lang w:val="uk-UA" w:eastAsia="uk-UA"/>
              </w:rPr>
              <w:t xml:space="preserve">нання поставленого завдання та </w:t>
            </w:r>
            <w:r w:rsidRPr="00C219CA">
              <w:rPr>
                <w:color w:val="auto"/>
                <w:lang w:val="uk-UA" w:eastAsia="uk-UA"/>
              </w:rPr>
              <w:t>ін.</w:t>
            </w:r>
          </w:p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402CF9" w:rsidRPr="00C219CA" w:rsidRDefault="00402CF9" w:rsidP="008D796E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C219CA">
              <w:rPr>
                <w:color w:val="auto"/>
                <w:lang w:val="ru-RU"/>
              </w:rPr>
              <w:t>Жодні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форми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порушення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академічної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proofErr w:type="spellStart"/>
            <w:r w:rsidRPr="00C219CA">
              <w:rPr>
                <w:color w:val="auto"/>
                <w:lang w:val="ru-RU"/>
              </w:rPr>
              <w:t>доброчесності</w:t>
            </w:r>
            <w:proofErr w:type="spellEnd"/>
            <w:r w:rsidRPr="00C219CA">
              <w:rPr>
                <w:color w:val="auto"/>
                <w:lang w:val="ru-RU"/>
              </w:rPr>
              <w:t xml:space="preserve"> </w:t>
            </w:r>
            <w:r w:rsidRPr="00C219CA">
              <w:rPr>
                <w:b/>
                <w:color w:val="auto"/>
                <w:lang w:val="ru-RU"/>
              </w:rPr>
              <w:t xml:space="preserve">не </w:t>
            </w:r>
            <w:proofErr w:type="spellStart"/>
            <w:r w:rsidRPr="00C219CA">
              <w:rPr>
                <w:b/>
                <w:color w:val="auto"/>
                <w:lang w:val="ru-RU"/>
              </w:rPr>
              <w:t>толеруються</w:t>
            </w:r>
            <w:proofErr w:type="spellEnd"/>
            <w:r w:rsidRPr="00C219CA">
              <w:rPr>
                <w:color w:val="auto"/>
                <w:lang w:val="ru-RU"/>
              </w:rPr>
              <w:t>.</w:t>
            </w:r>
          </w:p>
        </w:tc>
      </w:tr>
      <w:tr w:rsidR="00402CF9" w:rsidRPr="00A558F8" w:rsidTr="008D796E">
        <w:trPr>
          <w:trHeight w:val="2609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CB" w:rsidRPr="00D115A9" w:rsidRDefault="00D154CB" w:rsidP="00D154CB">
            <w:pPr>
              <w:numPr>
                <w:ilvl w:val="0"/>
                <w:numId w:val="20"/>
              </w:numPr>
              <w:jc w:val="both"/>
              <w:rPr>
                <w:bCs/>
                <w:lang w:val="uk-UA"/>
              </w:rPr>
            </w:pPr>
            <w:r w:rsidRPr="00D115A9">
              <w:rPr>
                <w:bCs/>
                <w:lang w:val="uk-UA"/>
              </w:rPr>
              <w:t>«Духовна революція» як ознака І-го і ІІ-го «осьового часу».</w:t>
            </w:r>
          </w:p>
          <w:p w:rsidR="00D154CB" w:rsidRPr="00D115A9" w:rsidRDefault="00D154CB" w:rsidP="00D154CB">
            <w:pPr>
              <w:numPr>
                <w:ilvl w:val="0"/>
                <w:numId w:val="20"/>
              </w:numPr>
              <w:jc w:val="both"/>
              <w:rPr>
                <w:bCs/>
                <w:lang w:val="uk-UA"/>
              </w:rPr>
            </w:pPr>
            <w:r w:rsidRPr="00D115A9">
              <w:rPr>
                <w:bCs/>
                <w:lang w:val="uk-UA"/>
              </w:rPr>
              <w:t>Діалог культур як умова взаємозбагачення, взаємопроникнення і сталого розвитку держав.</w:t>
            </w:r>
          </w:p>
          <w:p w:rsidR="00D154CB" w:rsidRPr="00D115A9" w:rsidRDefault="00D154CB" w:rsidP="00D154CB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bCs/>
                <w:lang w:val="uk-UA"/>
              </w:rPr>
              <w:t>Міф як система оповідей про дійсність у вигляді нерозчленованого синкретичного ритуалу (танцю, пісні, обряду).</w:t>
            </w:r>
          </w:p>
          <w:p w:rsidR="00D154CB" w:rsidRPr="00D115A9" w:rsidRDefault="00D154CB" w:rsidP="00D154CB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bCs/>
                <w:lang w:val="uk-UA"/>
              </w:rPr>
              <w:t xml:space="preserve">Сучасне </w:t>
            </w:r>
            <w:proofErr w:type="spellStart"/>
            <w:r w:rsidRPr="00D115A9">
              <w:rPr>
                <w:rFonts w:ascii="Times New Roman" w:hAnsi="Times New Roman" w:cs="Times New Roman"/>
                <w:bCs/>
                <w:lang w:val="uk-UA"/>
              </w:rPr>
              <w:t>міфотворення</w:t>
            </w:r>
            <w:proofErr w:type="spellEnd"/>
            <w:r w:rsidRPr="00D115A9">
              <w:rPr>
                <w:rFonts w:ascii="Times New Roman" w:hAnsi="Times New Roman" w:cs="Times New Roman"/>
                <w:bCs/>
                <w:lang w:val="uk-UA"/>
              </w:rPr>
              <w:t xml:space="preserve">. Роль ЗМІ у творенні міфів (політичних, економічних, соціальних, культурних, геополітичних та ін.). </w:t>
            </w:r>
          </w:p>
          <w:p w:rsidR="00D115A9" w:rsidRPr="00D115A9" w:rsidRDefault="00D154CB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bCs/>
                <w:lang w:val="uk-UA"/>
              </w:rPr>
              <w:t>«Ідеологія зерна» як основа світогляду представників великих культур давнини.</w:t>
            </w:r>
          </w:p>
          <w:p w:rsidR="00D115A9" w:rsidRPr="00D115A9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bCs/>
                <w:lang w:val="uk-UA"/>
              </w:rPr>
              <w:t>Картина світу і людина великих культур давнини.</w:t>
            </w:r>
          </w:p>
          <w:p w:rsidR="00D115A9" w:rsidRPr="00D115A9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lang w:val="ru-RU"/>
              </w:rPr>
              <w:t xml:space="preserve">Культура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античності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універсальна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культурна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і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мистецька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матриця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D115A9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D115A9">
              <w:rPr>
                <w:rFonts w:ascii="Times New Roman" w:hAnsi="Times New Roman" w:cs="Times New Roman"/>
                <w:lang w:val="ru-RU"/>
              </w:rPr>
              <w:t>ітової</w:t>
            </w:r>
            <w:proofErr w:type="spellEnd"/>
            <w:r w:rsidRPr="00D115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115A9"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</w:p>
          <w:p w:rsidR="00D115A9" w:rsidRPr="00D115A9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lang w:val="uk-UA"/>
              </w:rPr>
              <w:t>Художня мова середньовічної культури</w:t>
            </w:r>
            <w:r w:rsidRPr="00D115A9">
              <w:rPr>
                <w:rFonts w:ascii="Times New Roman" w:hAnsi="Times New Roman" w:cs="Times New Roman"/>
                <w:lang w:val="ru-RU"/>
              </w:rPr>
              <w:t>.</w:t>
            </w:r>
            <w:r w:rsidRPr="00D115A9">
              <w:rPr>
                <w:rFonts w:ascii="Times New Roman" w:hAnsi="Times New Roman" w:cs="Times New Roman"/>
                <w:lang w:val="uk-UA"/>
              </w:rPr>
              <w:t xml:space="preserve"> Поняття про простір і час, про слово та ідею.</w:t>
            </w:r>
          </w:p>
          <w:p w:rsidR="00D115A9" w:rsidRPr="00D115A9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lang w:val="uk-UA"/>
              </w:rPr>
              <w:t>Гуманістична парадигма європейського Відродження.</w:t>
            </w:r>
          </w:p>
          <w:p w:rsidR="00D115A9" w:rsidRPr="00D115A9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D115A9">
              <w:rPr>
                <w:rFonts w:ascii="Times New Roman" w:hAnsi="Times New Roman" w:cs="Times New Roman"/>
                <w:lang w:val="uk-UA"/>
              </w:rPr>
              <w:t>Соціально-духовні основи класицизму.</w:t>
            </w:r>
          </w:p>
          <w:p w:rsidR="00402CF9" w:rsidRPr="00D154CB" w:rsidRDefault="00D115A9" w:rsidP="00D115A9">
            <w:pPr>
              <w:pStyle w:val="a5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115A9">
              <w:rPr>
                <w:rFonts w:ascii="Times New Roman" w:hAnsi="Times New Roman" w:cs="Times New Roman"/>
                <w:lang w:val="uk-UA"/>
              </w:rPr>
              <w:t xml:space="preserve">Культура сучасності як феномен </w:t>
            </w:r>
            <w:proofErr w:type="spellStart"/>
            <w:r w:rsidRPr="00D115A9">
              <w:rPr>
                <w:rFonts w:ascii="Times New Roman" w:hAnsi="Times New Roman" w:cs="Times New Roman"/>
                <w:lang w:val="uk-UA"/>
              </w:rPr>
              <w:t>омасовлення</w:t>
            </w:r>
            <w:proofErr w:type="spellEnd"/>
            <w:r w:rsidRPr="00D115A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02CF9" w:rsidRPr="00A558F8" w:rsidTr="008D796E">
        <w:trPr>
          <w:trHeight w:val="151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D6E60" w:rsidRDefault="00402CF9" w:rsidP="008D796E">
            <w:pPr>
              <w:jc w:val="center"/>
              <w:rPr>
                <w:b/>
                <w:color w:val="auto"/>
                <w:lang w:val="uk-UA"/>
              </w:rPr>
            </w:pPr>
            <w:r w:rsidRPr="00CD6E60">
              <w:rPr>
                <w:b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1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9" w:rsidRPr="00C219CA" w:rsidRDefault="00402CF9" w:rsidP="008D796E">
            <w:pPr>
              <w:jc w:val="both"/>
              <w:rPr>
                <w:color w:val="auto"/>
                <w:lang w:val="uk-UA"/>
              </w:rPr>
            </w:pPr>
            <w:r w:rsidRPr="00C219CA">
              <w:rPr>
                <w:color w:val="auto"/>
                <w:lang w:val="uk-UA"/>
              </w:rPr>
              <w:t>Анкету-оцінку з метою оцінювання якості курсу може бути надано по завершенню курсу.</w:t>
            </w:r>
          </w:p>
        </w:tc>
      </w:tr>
    </w:tbl>
    <w:p w:rsidR="00402CF9" w:rsidRPr="001D0CC0" w:rsidRDefault="00402CF9" w:rsidP="00402CF9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402CF9" w:rsidRDefault="00402CF9" w:rsidP="00402CF9">
      <w:pPr>
        <w:spacing w:after="200" w:line="276" w:lineRule="auto"/>
        <w:jc w:val="center"/>
        <w:rPr>
          <w:b/>
          <w:sz w:val="22"/>
          <w:szCs w:val="22"/>
          <w:lang w:val="ru-RU"/>
        </w:rPr>
      </w:pPr>
      <w:r w:rsidRPr="00C72B76">
        <w:rPr>
          <w:b/>
          <w:sz w:val="22"/>
          <w:szCs w:val="22"/>
          <w:lang w:val="ru-RU"/>
        </w:rPr>
        <w:t>СХЕМА КУРСУ, АБО СТРУКТУРА НАВЧАЛЬНОЇ ДИСЦИПЛІНИ</w:t>
      </w:r>
    </w:p>
    <w:p w:rsidR="00402CF9" w:rsidRDefault="00402CF9" w:rsidP="00402CF9">
      <w:pPr>
        <w:spacing w:after="200"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C72B76">
        <w:rPr>
          <w:b/>
          <w:bCs/>
          <w:color w:val="auto"/>
          <w:sz w:val="22"/>
          <w:szCs w:val="22"/>
          <w:lang w:val="uk-UA"/>
        </w:rPr>
        <w:t>«</w:t>
      </w:r>
      <w:r w:rsidR="00740345" w:rsidRPr="00740345">
        <w:rPr>
          <w:b/>
          <w:bCs/>
          <w:color w:val="auto"/>
          <w:sz w:val="28"/>
          <w:szCs w:val="28"/>
          <w:lang w:val="uk-UA"/>
        </w:rPr>
        <w:t>Історія світової культури</w:t>
      </w:r>
      <w:r w:rsidRPr="00E2152A">
        <w:rPr>
          <w:b/>
          <w:bCs/>
          <w:color w:val="auto"/>
          <w:sz w:val="28"/>
          <w:szCs w:val="28"/>
          <w:lang w:val="uk-UA"/>
        </w:rPr>
        <w:t>»</w:t>
      </w:r>
    </w:p>
    <w:p w:rsidR="00740345" w:rsidRPr="008E1AFD" w:rsidRDefault="00740345" w:rsidP="00740345">
      <w:pPr>
        <w:ind w:firstLine="540"/>
        <w:jc w:val="center"/>
        <w:rPr>
          <w:b/>
          <w:lang w:val="uk-UA"/>
        </w:rPr>
      </w:pPr>
      <w:r w:rsidRPr="008E1AFD">
        <w:rPr>
          <w:b/>
          <w:lang w:val="uk-UA"/>
        </w:rPr>
        <w:t>Змістовий модуль №1.</w:t>
      </w:r>
    </w:p>
    <w:p w:rsidR="00740345" w:rsidRPr="00740345" w:rsidRDefault="00740345" w:rsidP="00740345">
      <w:pPr>
        <w:ind w:firstLine="540"/>
        <w:jc w:val="center"/>
        <w:rPr>
          <w:b/>
          <w:bCs/>
          <w:lang w:val="ru-RU"/>
        </w:rPr>
      </w:pPr>
      <w:r w:rsidRPr="008E1AFD">
        <w:rPr>
          <w:b/>
          <w:lang w:val="uk-UA"/>
        </w:rPr>
        <w:t xml:space="preserve">Світовий розвиток культури. Античний світ. Великі культури давнини. </w:t>
      </w:r>
    </w:p>
    <w:p w:rsidR="00740345" w:rsidRPr="00740345" w:rsidRDefault="00740345" w:rsidP="00740345">
      <w:pPr>
        <w:ind w:firstLine="540"/>
        <w:jc w:val="both"/>
        <w:rPr>
          <w:b/>
          <w:bCs/>
          <w:lang w:val="ru-RU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Тема 1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Схема світового розвитку культури (за К.</w:t>
      </w:r>
      <w:proofErr w:type="spellStart"/>
      <w:r w:rsidRPr="008E1AFD">
        <w:rPr>
          <w:b/>
          <w:bCs/>
          <w:lang w:val="uk-UA"/>
        </w:rPr>
        <w:t>Ясперсом</w:t>
      </w:r>
      <w:proofErr w:type="spellEnd"/>
      <w:r w:rsidRPr="008E1AFD">
        <w:rPr>
          <w:b/>
          <w:bCs/>
          <w:lang w:val="uk-UA"/>
        </w:rPr>
        <w:t>)</w:t>
      </w:r>
    </w:p>
    <w:p w:rsidR="00740345" w:rsidRPr="00740345" w:rsidRDefault="00740345" w:rsidP="00740345">
      <w:pPr>
        <w:ind w:firstLine="540"/>
        <w:jc w:val="both"/>
        <w:rPr>
          <w:b/>
          <w:bCs/>
          <w:lang w:val="ru-RU"/>
        </w:rPr>
      </w:pP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lastRenderedPageBreak/>
        <w:t>Поняття про множинність теорій історії культури</w:t>
      </w:r>
      <w:r w:rsidRPr="00740345">
        <w:rPr>
          <w:bCs/>
          <w:lang w:val="ru-RU"/>
        </w:rPr>
        <w:t>.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740345">
        <w:rPr>
          <w:bCs/>
          <w:lang w:val="ru-RU"/>
        </w:rPr>
        <w:t xml:space="preserve">К. </w:t>
      </w:r>
      <w:r w:rsidRPr="008E1AFD">
        <w:rPr>
          <w:bCs/>
          <w:lang w:val="uk-UA"/>
        </w:rPr>
        <w:t>Я</w:t>
      </w:r>
      <w:proofErr w:type="spellStart"/>
      <w:r w:rsidRPr="00740345">
        <w:rPr>
          <w:bCs/>
          <w:lang w:val="ru-RU"/>
        </w:rPr>
        <w:t>сперс</w:t>
      </w:r>
      <w:proofErr w:type="spellEnd"/>
      <w:r w:rsidRPr="008E1AFD">
        <w:rPr>
          <w:bCs/>
          <w:lang w:val="uk-UA"/>
        </w:rPr>
        <w:t xml:space="preserve"> – новатор у вивченні історії культури. 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Вісь історії та концепція «осьового часу».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«Духовна революція» як ознака І-го і ІІ-го «осьового часу».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Концепція С.</w:t>
      </w:r>
      <w:proofErr w:type="spellStart"/>
      <w:r w:rsidRPr="008E1AFD">
        <w:rPr>
          <w:bCs/>
          <w:lang w:val="uk-UA"/>
        </w:rPr>
        <w:t>Гантінгтона</w:t>
      </w:r>
      <w:proofErr w:type="spellEnd"/>
      <w:r w:rsidRPr="008E1AFD">
        <w:rPr>
          <w:bCs/>
          <w:lang w:val="uk-UA"/>
        </w:rPr>
        <w:t xml:space="preserve"> як своєрідне продовження концепції К..</w:t>
      </w:r>
      <w:proofErr w:type="spellStart"/>
      <w:r w:rsidRPr="008E1AFD">
        <w:rPr>
          <w:bCs/>
          <w:lang w:val="uk-UA"/>
        </w:rPr>
        <w:t>Ясперса</w:t>
      </w:r>
      <w:proofErr w:type="spellEnd"/>
      <w:r w:rsidRPr="008E1AFD">
        <w:rPr>
          <w:bCs/>
          <w:lang w:val="uk-UA"/>
        </w:rPr>
        <w:t xml:space="preserve"> на рівні формування культурних регіонів. 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Конфронтація культур (за С.</w:t>
      </w:r>
      <w:proofErr w:type="spellStart"/>
      <w:r w:rsidRPr="008E1AFD">
        <w:rPr>
          <w:bCs/>
          <w:lang w:val="uk-UA"/>
        </w:rPr>
        <w:t>Гантінгтоном</w:t>
      </w:r>
      <w:proofErr w:type="spellEnd"/>
      <w:r w:rsidRPr="008E1AFD">
        <w:rPr>
          <w:bCs/>
          <w:lang w:val="uk-UA"/>
        </w:rPr>
        <w:t xml:space="preserve">) на політичному, економічному, релігійному </w:t>
      </w:r>
      <w:proofErr w:type="spellStart"/>
      <w:r w:rsidRPr="008E1AFD">
        <w:rPr>
          <w:bCs/>
          <w:lang w:val="uk-UA"/>
        </w:rPr>
        <w:t>грунті</w:t>
      </w:r>
      <w:proofErr w:type="spellEnd"/>
      <w:r w:rsidRPr="008E1AFD">
        <w:rPr>
          <w:bCs/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Універсальність концепції К.</w:t>
      </w:r>
      <w:proofErr w:type="spellStart"/>
      <w:r w:rsidRPr="008E1AFD">
        <w:rPr>
          <w:bCs/>
          <w:lang w:val="uk-UA"/>
        </w:rPr>
        <w:t>Ясперса</w:t>
      </w:r>
      <w:proofErr w:type="spellEnd"/>
      <w:r w:rsidRPr="008E1AFD">
        <w:rPr>
          <w:bCs/>
          <w:lang w:val="uk-UA"/>
        </w:rPr>
        <w:t>: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доісторія та історія;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зародження великих культур давнини у сприятливих географічних обширах;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одночасність «духовної революції»;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культурні трансформації переходу, маргінальні культури;</w:t>
      </w:r>
    </w:p>
    <w:p w:rsidR="00740345" w:rsidRPr="008E1AFD" w:rsidRDefault="00740345" w:rsidP="00740345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Діалог культур як умова взаємозбагачення, взаємопроникнення і сталого розвитку держав.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numPr>
          <w:ilvl w:val="1"/>
          <w:numId w:val="16"/>
        </w:numPr>
        <w:jc w:val="both"/>
        <w:rPr>
          <w:lang w:val="uk-UA"/>
        </w:rPr>
      </w:pPr>
      <w:proofErr w:type="spellStart"/>
      <w:r w:rsidRPr="008E1AFD">
        <w:rPr>
          <w:lang w:val="uk-UA"/>
        </w:rPr>
        <w:t>Ясперс</w:t>
      </w:r>
      <w:proofErr w:type="spellEnd"/>
      <w:r w:rsidRPr="008E1AFD">
        <w:rPr>
          <w:lang w:val="uk-UA"/>
        </w:rPr>
        <w:t xml:space="preserve"> К. </w:t>
      </w:r>
      <w:proofErr w:type="spellStart"/>
      <w:r w:rsidRPr="008E1AFD">
        <w:rPr>
          <w:lang w:val="uk-UA"/>
        </w:rPr>
        <w:t>Осевое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время</w:t>
      </w:r>
      <w:proofErr w:type="spellEnd"/>
      <w:r w:rsidRPr="008E1AFD">
        <w:rPr>
          <w:lang w:val="uk-UA"/>
        </w:rPr>
        <w:t>//</w:t>
      </w:r>
      <w:proofErr w:type="spellStart"/>
      <w:r w:rsidRPr="008E1AFD">
        <w:rPr>
          <w:lang w:val="uk-UA"/>
        </w:rPr>
        <w:t>Ясперс</w:t>
      </w:r>
      <w:proofErr w:type="spellEnd"/>
      <w:r w:rsidRPr="008E1AFD">
        <w:rPr>
          <w:lang w:val="uk-UA"/>
        </w:rPr>
        <w:t xml:space="preserve"> К. </w:t>
      </w:r>
      <w:proofErr w:type="spellStart"/>
      <w:r w:rsidRPr="008E1AFD">
        <w:rPr>
          <w:lang w:val="uk-UA"/>
        </w:rPr>
        <w:t>Смысл</w:t>
      </w:r>
      <w:proofErr w:type="spellEnd"/>
      <w:r w:rsidRPr="008E1AFD">
        <w:rPr>
          <w:lang w:val="uk-UA"/>
        </w:rPr>
        <w:t xml:space="preserve"> и </w:t>
      </w:r>
      <w:proofErr w:type="spellStart"/>
      <w:r w:rsidRPr="008E1AFD">
        <w:rPr>
          <w:lang w:val="uk-UA"/>
        </w:rPr>
        <w:t>назначение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истории</w:t>
      </w:r>
      <w:proofErr w:type="spellEnd"/>
      <w:r w:rsidRPr="008E1AFD">
        <w:rPr>
          <w:lang w:val="uk-UA"/>
        </w:rPr>
        <w:t xml:space="preserve">. – М.: </w:t>
      </w:r>
      <w:proofErr w:type="spellStart"/>
      <w:r w:rsidRPr="008E1AFD">
        <w:rPr>
          <w:lang w:val="uk-UA"/>
        </w:rPr>
        <w:t>Изд-во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политической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литературы</w:t>
      </w:r>
      <w:proofErr w:type="spellEnd"/>
      <w:r w:rsidRPr="008E1AFD">
        <w:rPr>
          <w:lang w:val="uk-UA"/>
        </w:rPr>
        <w:t>. С. 32-50.</w:t>
      </w:r>
    </w:p>
    <w:p w:rsidR="00740345" w:rsidRPr="008E1AFD" w:rsidRDefault="00740345" w:rsidP="00740345">
      <w:pPr>
        <w:numPr>
          <w:ilvl w:val="1"/>
          <w:numId w:val="16"/>
        </w:numPr>
        <w:jc w:val="both"/>
        <w:rPr>
          <w:rStyle w:val="apple-converted-space"/>
          <w:bCs/>
          <w:lang w:val="uk-UA"/>
        </w:rPr>
      </w:pPr>
      <w:proofErr w:type="spellStart"/>
      <w:r w:rsidRPr="00740345">
        <w:rPr>
          <w:lang w:val="ru-RU"/>
        </w:rPr>
        <w:t>Хантингтон</w:t>
      </w:r>
      <w:proofErr w:type="spellEnd"/>
      <w:r w:rsidRPr="00740345">
        <w:rPr>
          <w:lang w:val="ru-RU"/>
        </w:rPr>
        <w:t xml:space="preserve"> С. Столкновение цивилизаций.</w:t>
      </w:r>
      <w:r w:rsidRPr="008E1AFD">
        <w:t> </w:t>
      </w:r>
      <w:r w:rsidRPr="00740345">
        <w:rPr>
          <w:lang w:val="ru-RU"/>
        </w:rPr>
        <w:t>— М.: АСТ, 2003.</w:t>
      </w:r>
      <w:r w:rsidRPr="008E1AFD">
        <w:rPr>
          <w:rStyle w:val="apple-converted-space"/>
        </w:rPr>
        <w:t> </w:t>
      </w:r>
    </w:p>
    <w:p w:rsidR="00740345" w:rsidRPr="00242B93" w:rsidRDefault="00740345" w:rsidP="00740345">
      <w:pPr>
        <w:numPr>
          <w:ilvl w:val="1"/>
          <w:numId w:val="16"/>
        </w:numPr>
        <w:jc w:val="both"/>
        <w:rPr>
          <w:bCs/>
          <w:lang w:val="uk-UA"/>
        </w:rPr>
      </w:pPr>
      <w:proofErr w:type="spellStart"/>
      <w:r w:rsidRPr="008E1AFD">
        <w:rPr>
          <w:lang w:val="uk-UA"/>
        </w:rPr>
        <w:t>Поликарпов</w:t>
      </w:r>
      <w:proofErr w:type="spellEnd"/>
      <w:r w:rsidRPr="008E1AFD">
        <w:rPr>
          <w:lang w:val="uk-UA"/>
        </w:rPr>
        <w:t xml:space="preserve"> </w:t>
      </w:r>
      <w:r w:rsidRPr="008E1AFD">
        <w:t>B</w:t>
      </w:r>
      <w:r w:rsidRPr="008E1AFD">
        <w:rPr>
          <w:lang w:val="uk-UA"/>
        </w:rPr>
        <w:t>.</w:t>
      </w:r>
      <w:r w:rsidRPr="008E1AFD">
        <w:t>C</w:t>
      </w:r>
      <w:r w:rsidRPr="008E1AFD">
        <w:rPr>
          <w:lang w:val="uk-UA"/>
        </w:rPr>
        <w:t>. Лекції з історії світової</w:t>
      </w:r>
      <w:r w:rsidRPr="008E1AFD">
        <w:t> </w:t>
      </w:r>
      <w:r w:rsidRPr="008E1AFD">
        <w:rPr>
          <w:lang w:val="uk-UA"/>
        </w:rPr>
        <w:t>культури.</w:t>
      </w:r>
      <w:r w:rsidRPr="008E1AFD">
        <w:t> </w:t>
      </w:r>
      <w:r w:rsidRPr="008E1AFD">
        <w:rPr>
          <w:lang w:val="uk-UA"/>
        </w:rPr>
        <w:t>- Харків,1990. С.6-19.</w:t>
      </w:r>
    </w:p>
    <w:p w:rsidR="00740345" w:rsidRPr="00740345" w:rsidRDefault="00740345" w:rsidP="00740345">
      <w:pPr>
        <w:numPr>
          <w:ilvl w:val="1"/>
          <w:numId w:val="16"/>
        </w:numPr>
        <w:jc w:val="both"/>
        <w:rPr>
          <w:lang w:val="ru-RU"/>
        </w:rPr>
      </w:pPr>
      <w:r>
        <w:rPr>
          <w:lang w:val="uk-UA"/>
        </w:rPr>
        <w:t xml:space="preserve">Лекції з історії світової та вітчизняної культури: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посібник. </w:t>
      </w:r>
      <w:r w:rsidRPr="00740345">
        <w:rPr>
          <w:lang w:val="ru-RU"/>
        </w:rPr>
        <w:t xml:space="preserve">Вид. 2-ге, </w:t>
      </w:r>
      <w:proofErr w:type="spellStart"/>
      <w:r w:rsidRPr="00740345">
        <w:rPr>
          <w:lang w:val="ru-RU"/>
        </w:rPr>
        <w:t>перероб</w:t>
      </w:r>
      <w:proofErr w:type="spellEnd"/>
      <w:r w:rsidRPr="00740345">
        <w:rPr>
          <w:lang w:val="ru-RU"/>
        </w:rPr>
        <w:t xml:space="preserve">. </w:t>
      </w:r>
      <w:proofErr w:type="spellStart"/>
      <w:r w:rsidRPr="00740345">
        <w:rPr>
          <w:lang w:val="ru-RU"/>
        </w:rPr>
        <w:t>і</w:t>
      </w:r>
      <w:proofErr w:type="spellEnd"/>
      <w:r w:rsidRPr="00740345">
        <w:rPr>
          <w:lang w:val="ru-RU"/>
        </w:rPr>
        <w:t xml:space="preserve"> доп. / За ред. А.</w:t>
      </w:r>
      <w:r>
        <w:t> </w:t>
      </w:r>
      <w:r w:rsidRPr="00740345">
        <w:rPr>
          <w:lang w:val="ru-RU"/>
        </w:rPr>
        <w:t>В.</w:t>
      </w:r>
      <w:r>
        <w:t> </w:t>
      </w:r>
      <w:proofErr w:type="spellStart"/>
      <w:r w:rsidRPr="00740345">
        <w:rPr>
          <w:lang w:val="ru-RU"/>
        </w:rPr>
        <w:t>Яртися</w:t>
      </w:r>
      <w:proofErr w:type="spellEnd"/>
      <w:r w:rsidRPr="00740345">
        <w:rPr>
          <w:lang w:val="ru-RU"/>
        </w:rPr>
        <w:t>, В.</w:t>
      </w:r>
      <w:r>
        <w:t> </w:t>
      </w:r>
      <w:r w:rsidRPr="00740345">
        <w:rPr>
          <w:lang w:val="ru-RU"/>
        </w:rPr>
        <w:t>П.</w:t>
      </w:r>
      <w:r>
        <w:t> </w:t>
      </w:r>
      <w:r w:rsidRPr="00740345">
        <w:rPr>
          <w:lang w:val="ru-RU"/>
        </w:rPr>
        <w:t xml:space="preserve">Мельника – </w:t>
      </w:r>
      <w:proofErr w:type="spellStart"/>
      <w:r w:rsidRPr="00740345">
        <w:rPr>
          <w:lang w:val="ru-RU"/>
        </w:rPr>
        <w:t>Львів</w:t>
      </w:r>
      <w:proofErr w:type="spellEnd"/>
      <w:r w:rsidRPr="00740345">
        <w:rPr>
          <w:lang w:val="ru-RU"/>
        </w:rPr>
        <w:t>, 2005.</w:t>
      </w:r>
    </w:p>
    <w:p w:rsidR="00740345" w:rsidRPr="00740345" w:rsidRDefault="00740345" w:rsidP="00740345">
      <w:pPr>
        <w:numPr>
          <w:ilvl w:val="1"/>
          <w:numId w:val="16"/>
        </w:numPr>
        <w:jc w:val="both"/>
        <w:rPr>
          <w:lang w:val="ru-RU"/>
        </w:rPr>
      </w:pPr>
      <w:proofErr w:type="spellStart"/>
      <w:r w:rsidRPr="00740345">
        <w:rPr>
          <w:lang w:val="ru-RU"/>
        </w:rPr>
        <w:t>Історія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 xml:space="preserve">. </w:t>
      </w:r>
      <w:proofErr w:type="spellStart"/>
      <w:r w:rsidRPr="00740345">
        <w:rPr>
          <w:lang w:val="ru-RU"/>
        </w:rPr>
        <w:t>Культурні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регіони</w:t>
      </w:r>
      <w:proofErr w:type="spellEnd"/>
      <w:r w:rsidRPr="00740345">
        <w:rPr>
          <w:lang w:val="ru-RU"/>
        </w:rPr>
        <w:t xml:space="preserve">: </w:t>
      </w:r>
      <w:proofErr w:type="spellStart"/>
      <w:r w:rsidRPr="00740345">
        <w:rPr>
          <w:lang w:val="ru-RU"/>
        </w:rPr>
        <w:t>Навч</w:t>
      </w:r>
      <w:proofErr w:type="spellEnd"/>
      <w:r w:rsidRPr="00740345">
        <w:rPr>
          <w:lang w:val="ru-RU"/>
        </w:rPr>
        <w:t xml:space="preserve">. </w:t>
      </w:r>
      <w:proofErr w:type="spellStart"/>
      <w:proofErr w:type="gramStart"/>
      <w:r w:rsidRPr="00740345">
        <w:rPr>
          <w:lang w:val="ru-RU"/>
        </w:rPr>
        <w:t>пос</w:t>
      </w:r>
      <w:proofErr w:type="gramEnd"/>
      <w:r w:rsidRPr="00740345">
        <w:rPr>
          <w:lang w:val="ru-RU"/>
        </w:rPr>
        <w:t>ібник</w:t>
      </w:r>
      <w:proofErr w:type="spellEnd"/>
      <w:r w:rsidRPr="00740345">
        <w:rPr>
          <w:lang w:val="ru-RU"/>
        </w:rPr>
        <w:t xml:space="preserve"> / </w:t>
      </w:r>
      <w:proofErr w:type="spellStart"/>
      <w:r w:rsidRPr="00740345">
        <w:rPr>
          <w:lang w:val="ru-RU"/>
        </w:rPr>
        <w:t>Кер</w:t>
      </w:r>
      <w:proofErr w:type="spellEnd"/>
      <w:r w:rsidRPr="00740345">
        <w:rPr>
          <w:lang w:val="ru-RU"/>
        </w:rPr>
        <w:t xml:space="preserve">. авт. </w:t>
      </w:r>
      <w:proofErr w:type="spellStart"/>
      <w:r w:rsidRPr="00740345">
        <w:rPr>
          <w:lang w:val="ru-RU"/>
        </w:rPr>
        <w:t>колективу</w:t>
      </w:r>
      <w:proofErr w:type="spellEnd"/>
      <w:r w:rsidRPr="00740345">
        <w:rPr>
          <w:lang w:val="ru-RU"/>
        </w:rPr>
        <w:t xml:space="preserve"> Л.</w:t>
      </w:r>
      <w:r>
        <w:t> </w:t>
      </w:r>
      <w:r w:rsidRPr="00740345">
        <w:rPr>
          <w:lang w:val="ru-RU"/>
        </w:rPr>
        <w:t>Левчук. – К., 1997.</w:t>
      </w:r>
    </w:p>
    <w:p w:rsidR="00740345" w:rsidRPr="00242B93" w:rsidRDefault="00740345" w:rsidP="00740345">
      <w:pPr>
        <w:ind w:left="1620"/>
        <w:jc w:val="both"/>
        <w:rPr>
          <w:bCs/>
          <w:lang w:val="uk-UA"/>
        </w:rPr>
      </w:pPr>
    </w:p>
    <w:p w:rsidR="00740345" w:rsidRDefault="00740345" w:rsidP="00740345">
      <w:pPr>
        <w:numPr>
          <w:ilvl w:val="0"/>
          <w:numId w:val="16"/>
        </w:num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>
        <w:rPr>
          <w:b/>
          <w:lang w:val="uk-UA"/>
        </w:rPr>
        <w:t>14. Інформаційні ресурси</w:t>
      </w:r>
    </w:p>
    <w:p w:rsidR="00740345" w:rsidRPr="00740345" w:rsidRDefault="00740345" w:rsidP="00740345">
      <w:pPr>
        <w:ind w:left="1335"/>
        <w:rPr>
          <w:lang w:val="ru-RU"/>
        </w:rPr>
      </w:pPr>
      <w:proofErr w:type="spellStart"/>
      <w:r w:rsidRPr="00740345">
        <w:rPr>
          <w:i/>
          <w:lang w:val="ru-RU"/>
        </w:rPr>
        <w:t>Печчеи</w:t>
      </w:r>
      <w:proofErr w:type="spellEnd"/>
      <w:r w:rsidRPr="00740345">
        <w:rPr>
          <w:i/>
          <w:lang w:val="ru-RU"/>
        </w:rPr>
        <w:t xml:space="preserve"> А</w:t>
      </w:r>
      <w:r w:rsidRPr="00740345">
        <w:rPr>
          <w:lang w:val="ru-RU"/>
        </w:rPr>
        <w:t xml:space="preserve">. Человеческие качества // </w:t>
      </w:r>
      <w:r w:rsidRPr="00FB4C31">
        <w:t>http</w:t>
      </w:r>
      <w:r w:rsidRPr="00740345">
        <w:rPr>
          <w:lang w:val="ru-RU"/>
        </w:rPr>
        <w:t>://</w:t>
      </w:r>
      <w:r w:rsidRPr="00FB4C31">
        <w:t>www</w:t>
      </w:r>
      <w:r w:rsidRPr="00740345">
        <w:rPr>
          <w:lang w:val="ru-RU"/>
        </w:rPr>
        <w:t>.</w:t>
      </w:r>
      <w:proofErr w:type="spellStart"/>
      <w:r w:rsidRPr="00FB4C31">
        <w:t>val</w:t>
      </w:r>
      <w:proofErr w:type="spellEnd"/>
      <w:r w:rsidRPr="00740345">
        <w:rPr>
          <w:lang w:val="ru-RU"/>
        </w:rPr>
        <w:t>--</w:t>
      </w:r>
      <w:r w:rsidRPr="00FB4C31">
        <w:t>s</w:t>
      </w:r>
      <w:r w:rsidRPr="00740345">
        <w:rPr>
          <w:lang w:val="ru-RU"/>
        </w:rPr>
        <w:t>.</w:t>
      </w:r>
      <w:proofErr w:type="spellStart"/>
      <w:r w:rsidRPr="00FB4C31">
        <w:t>narod</w:t>
      </w:r>
      <w:proofErr w:type="spellEnd"/>
      <w:r w:rsidRPr="00740345">
        <w:rPr>
          <w:lang w:val="ru-RU"/>
        </w:rPr>
        <w:t>.</w:t>
      </w:r>
      <w:proofErr w:type="spellStart"/>
      <w:r w:rsidRPr="00FB4C31">
        <w:t>ru</w:t>
      </w:r>
      <w:proofErr w:type="spellEnd"/>
      <w:r w:rsidRPr="00740345">
        <w:rPr>
          <w:lang w:val="ru-RU"/>
        </w:rPr>
        <w:t>/</w:t>
      </w:r>
      <w:proofErr w:type="spellStart"/>
      <w:r w:rsidRPr="00FB4C31">
        <w:t>pec</w:t>
      </w:r>
      <w:proofErr w:type="spellEnd"/>
      <w:r w:rsidRPr="00740345">
        <w:rPr>
          <w:lang w:val="ru-RU"/>
        </w:rPr>
        <w:t>_</w:t>
      </w:r>
      <w:proofErr w:type="spellStart"/>
      <w:r w:rsidRPr="00FB4C31">
        <w:t>gl</w:t>
      </w:r>
      <w:proofErr w:type="spellEnd"/>
      <w:r w:rsidRPr="00740345">
        <w:rPr>
          <w:lang w:val="ru-RU"/>
        </w:rPr>
        <w:t>9.</w:t>
      </w:r>
      <w:proofErr w:type="spellStart"/>
      <w:r w:rsidRPr="00FB4C31">
        <w:t>htm</w:t>
      </w:r>
      <w:proofErr w:type="spellEnd"/>
    </w:p>
    <w:p w:rsidR="00740345" w:rsidRPr="00740345" w:rsidRDefault="00740345" w:rsidP="00740345">
      <w:pPr>
        <w:ind w:left="1335"/>
        <w:rPr>
          <w:spacing w:val="-13"/>
          <w:lang w:val="ru-RU"/>
        </w:rPr>
      </w:pPr>
      <w:proofErr w:type="spellStart"/>
      <w:r w:rsidRPr="00855F05">
        <w:rPr>
          <w:i/>
          <w:spacing w:val="-13"/>
          <w:lang w:val="uk-UA"/>
        </w:rPr>
        <w:t>Тоффлер</w:t>
      </w:r>
      <w:proofErr w:type="spellEnd"/>
      <w:r w:rsidRPr="00855F05">
        <w:rPr>
          <w:i/>
          <w:spacing w:val="-13"/>
          <w:lang w:val="uk-UA"/>
        </w:rPr>
        <w:t xml:space="preserve"> Э.</w:t>
      </w:r>
      <w:r>
        <w:rPr>
          <w:spacing w:val="-13"/>
          <w:lang w:val="uk-UA"/>
        </w:rPr>
        <w:t xml:space="preserve"> Шок </w:t>
      </w:r>
      <w:proofErr w:type="spellStart"/>
      <w:r>
        <w:rPr>
          <w:spacing w:val="-13"/>
          <w:lang w:val="uk-UA"/>
        </w:rPr>
        <w:t>будущего</w:t>
      </w:r>
      <w:proofErr w:type="spellEnd"/>
      <w:r>
        <w:rPr>
          <w:spacing w:val="-13"/>
          <w:lang w:val="uk-UA"/>
        </w:rPr>
        <w:t xml:space="preserve"> </w:t>
      </w:r>
      <w:r w:rsidRPr="00740345">
        <w:rPr>
          <w:spacing w:val="-13"/>
          <w:lang w:val="ru-RU"/>
        </w:rPr>
        <w:t>//</w:t>
      </w:r>
      <w:r>
        <w:rPr>
          <w:spacing w:val="-13"/>
        </w:rPr>
        <w:t>http</w:t>
      </w:r>
      <w:r w:rsidRPr="00740345">
        <w:rPr>
          <w:spacing w:val="-13"/>
          <w:lang w:val="ru-RU"/>
        </w:rPr>
        <w:t>://</w:t>
      </w:r>
      <w:proofErr w:type="spellStart"/>
      <w:r>
        <w:rPr>
          <w:spacing w:val="-13"/>
        </w:rPr>
        <w:t>yanko</w:t>
      </w:r>
      <w:proofErr w:type="spellEnd"/>
      <w:r w:rsidRPr="00740345">
        <w:rPr>
          <w:spacing w:val="-13"/>
          <w:lang w:val="ru-RU"/>
        </w:rPr>
        <w:t>.</w:t>
      </w:r>
      <w:r>
        <w:rPr>
          <w:spacing w:val="-13"/>
        </w:rPr>
        <w:t>lib</w:t>
      </w:r>
      <w:r w:rsidRPr="00740345">
        <w:rPr>
          <w:spacing w:val="-13"/>
          <w:lang w:val="ru-RU"/>
        </w:rPr>
        <w:t>.</w:t>
      </w:r>
      <w:proofErr w:type="spellStart"/>
      <w:r>
        <w:rPr>
          <w:spacing w:val="-13"/>
        </w:rPr>
        <w:t>ru</w:t>
      </w:r>
      <w:proofErr w:type="spellEnd"/>
      <w:r w:rsidRPr="00740345">
        <w:rPr>
          <w:spacing w:val="-13"/>
          <w:lang w:val="ru-RU"/>
        </w:rPr>
        <w:t>/</w:t>
      </w:r>
      <w:r>
        <w:rPr>
          <w:spacing w:val="-13"/>
        </w:rPr>
        <w:t>gum</w:t>
      </w:r>
      <w:r w:rsidRPr="00740345">
        <w:rPr>
          <w:spacing w:val="-13"/>
          <w:lang w:val="ru-RU"/>
        </w:rPr>
        <w:t>.</w:t>
      </w:r>
      <w:proofErr w:type="spellStart"/>
      <w:r>
        <w:rPr>
          <w:spacing w:val="-13"/>
        </w:rPr>
        <w:t>htm</w:t>
      </w:r>
      <w:proofErr w:type="spellEnd"/>
      <w:r w:rsidRPr="00740345">
        <w:rPr>
          <w:spacing w:val="-13"/>
          <w:lang w:val="ru-RU"/>
        </w:rPr>
        <w:t>1</w:t>
      </w:r>
    </w:p>
    <w:p w:rsidR="00740345" w:rsidRPr="00740345" w:rsidRDefault="00740345" w:rsidP="00740345">
      <w:pPr>
        <w:ind w:left="1335"/>
        <w:jc w:val="both"/>
        <w:rPr>
          <w:lang w:val="ru-RU"/>
        </w:rPr>
      </w:pPr>
      <w:proofErr w:type="spellStart"/>
      <w:r w:rsidRPr="00855F05">
        <w:rPr>
          <w:i/>
          <w:spacing w:val="-13"/>
          <w:lang w:val="uk-UA"/>
        </w:rPr>
        <w:t>Фукуяма</w:t>
      </w:r>
      <w:proofErr w:type="spellEnd"/>
      <w:r w:rsidRPr="00855F05">
        <w:rPr>
          <w:i/>
          <w:spacing w:val="-13"/>
          <w:lang w:val="uk-UA"/>
        </w:rPr>
        <w:t xml:space="preserve"> Ф.</w:t>
      </w:r>
      <w:r>
        <w:rPr>
          <w:spacing w:val="-13"/>
          <w:lang w:val="uk-UA"/>
        </w:rPr>
        <w:t xml:space="preserve"> Великий </w:t>
      </w:r>
      <w:proofErr w:type="spellStart"/>
      <w:r>
        <w:rPr>
          <w:spacing w:val="-13"/>
          <w:lang w:val="uk-UA"/>
        </w:rPr>
        <w:t>разрыв</w:t>
      </w:r>
      <w:proofErr w:type="spellEnd"/>
      <w:r>
        <w:rPr>
          <w:spacing w:val="-13"/>
          <w:lang w:val="uk-UA"/>
        </w:rPr>
        <w:t xml:space="preserve"> </w:t>
      </w:r>
      <w:r w:rsidRPr="00740345">
        <w:rPr>
          <w:spacing w:val="-13"/>
          <w:lang w:val="ru-RU"/>
        </w:rPr>
        <w:t xml:space="preserve">//Электронная библиотека </w:t>
      </w:r>
      <w:proofErr w:type="spellStart"/>
      <w:r>
        <w:rPr>
          <w:spacing w:val="-13"/>
        </w:rPr>
        <w:t>AzbukNET</w:t>
      </w:r>
      <w:proofErr w:type="spellEnd"/>
      <w:r w:rsidRPr="00740345">
        <w:rPr>
          <w:spacing w:val="-13"/>
          <w:lang w:val="ru-RU"/>
        </w:rPr>
        <w:t>/</w:t>
      </w:r>
      <w:r>
        <w:rPr>
          <w:spacing w:val="-13"/>
        </w:rPr>
        <w:t>http</w:t>
      </w:r>
      <w:r w:rsidRPr="00740345">
        <w:rPr>
          <w:spacing w:val="-13"/>
          <w:lang w:val="ru-RU"/>
        </w:rPr>
        <w:t>://</w:t>
      </w:r>
      <w:proofErr w:type="spellStart"/>
      <w:r>
        <w:rPr>
          <w:spacing w:val="-13"/>
        </w:rPr>
        <w:t>azbuk</w:t>
      </w:r>
      <w:proofErr w:type="spellEnd"/>
      <w:r w:rsidRPr="00740345">
        <w:rPr>
          <w:spacing w:val="-13"/>
          <w:lang w:val="ru-RU"/>
        </w:rPr>
        <w:t>.</w:t>
      </w:r>
      <w:r>
        <w:rPr>
          <w:spacing w:val="-13"/>
        </w:rPr>
        <w:t>net</w:t>
      </w:r>
    </w:p>
    <w:p w:rsidR="00740345" w:rsidRPr="008E1AFD" w:rsidRDefault="00740345" w:rsidP="00740345">
      <w:pPr>
        <w:ind w:left="1620"/>
        <w:jc w:val="both"/>
        <w:rPr>
          <w:bCs/>
          <w:lang w:val="uk-UA"/>
        </w:rPr>
      </w:pPr>
    </w:p>
    <w:p w:rsidR="00740345" w:rsidRPr="008E1AFD" w:rsidRDefault="00740345" w:rsidP="00740345">
      <w:pPr>
        <w:ind w:left="1260"/>
        <w:jc w:val="both"/>
        <w:rPr>
          <w:bCs/>
          <w:lang w:val="uk-UA"/>
        </w:rPr>
      </w:pPr>
    </w:p>
    <w:p w:rsidR="00740345" w:rsidRPr="008E1AFD" w:rsidRDefault="00740345" w:rsidP="00740345">
      <w:pPr>
        <w:ind w:left="540"/>
        <w:jc w:val="both"/>
        <w:rPr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Тема 2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Первісна культура. Знаки і символи первісного мистецтва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Міфологічне мислення. Міфологічна модель світу</w:t>
      </w:r>
    </w:p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Первісна культура як дитинство культури світової. «Намацування» себе у світі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lastRenderedPageBreak/>
        <w:t>Відтворення космічного порядку і пошук гармонії та рівноваги задля відчуття власної значущості у хисткому хаотичному світі.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Універсальність мови первісного мистецтва.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Знаково-символічна однорідність відтворення світу;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знаки і символи первісного малярства;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тематична спорідненість; </w:t>
      </w:r>
    </w:p>
    <w:p w:rsidR="00740345" w:rsidRPr="008E1AFD" w:rsidRDefault="00740345" w:rsidP="00740345">
      <w:pPr>
        <w:numPr>
          <w:ilvl w:val="0"/>
          <w:numId w:val="16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перші види знакової комунікації.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Формування уявлень про світ і людину у ньому як формування певної системи знань.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«Неолітична революція» як якісна зміна в житті первісного  суспільства.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Уявлення про міф і міфологічне мислення (міфологічна та історична свідомість).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Утвердження нового визначення міфу у ХХ сторіччі (світ як вічне повернення). 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Типологія міфів (поняття про космогонію та </w:t>
      </w:r>
      <w:proofErr w:type="spellStart"/>
      <w:r w:rsidRPr="008E1AFD">
        <w:rPr>
          <w:bCs/>
          <w:lang w:val="uk-UA"/>
        </w:rPr>
        <w:t>антропогонію</w:t>
      </w:r>
      <w:proofErr w:type="spellEnd"/>
      <w:r w:rsidRPr="008E1AFD">
        <w:rPr>
          <w:bCs/>
          <w:lang w:val="uk-UA"/>
        </w:rPr>
        <w:t>).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Міф доісторії та філософія історії (за К.</w:t>
      </w:r>
      <w:proofErr w:type="spellStart"/>
      <w:r w:rsidRPr="008E1AFD">
        <w:rPr>
          <w:bCs/>
          <w:lang w:val="uk-UA"/>
        </w:rPr>
        <w:t>Ясперсом</w:t>
      </w:r>
      <w:proofErr w:type="spellEnd"/>
      <w:r w:rsidRPr="008E1AFD">
        <w:rPr>
          <w:bCs/>
          <w:lang w:val="uk-UA"/>
        </w:rPr>
        <w:t>).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Світове дерево як символ сакралізації та вічності світу. Міфологія чисел. Міфологія висока і міфологія народна. Культурний герой. Тотемізм, анімізм, антропоморфізм, політеїзм та ін.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Семантичні опозиції як вихідний будівельний матеріал </w:t>
      </w:r>
      <w:proofErr w:type="spellStart"/>
      <w:r w:rsidRPr="008E1AFD">
        <w:rPr>
          <w:bCs/>
          <w:lang w:val="uk-UA"/>
        </w:rPr>
        <w:t>міфотворення</w:t>
      </w:r>
      <w:proofErr w:type="spellEnd"/>
      <w:r w:rsidRPr="008E1AFD">
        <w:rPr>
          <w:bCs/>
          <w:lang w:val="uk-UA"/>
        </w:rPr>
        <w:t>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Формування міфологічної свідомості як вияв тлумачення причинно-наслідкового світу первісною людиною. Міфотворчість як плід колективної фантазії.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Тотемізм, зооморфізм, анімізм, фетишизм як формування віри у надприродне перетворення. Образи символи. Образи-метафори. Асоціативний ряд.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Узгодження мікрокосму людини із макрокосмом.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Міф як система оповідей про дійсність у вигляді нерозчленованого синкретичного ритуалу (танцю, пісні, обряду).</w:t>
      </w:r>
    </w:p>
    <w:p w:rsidR="00740345" w:rsidRPr="008E1AFD" w:rsidRDefault="00740345" w:rsidP="00D154CB">
      <w:pPr>
        <w:numPr>
          <w:ilvl w:val="0"/>
          <w:numId w:val="20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Сучасне </w:t>
      </w:r>
      <w:proofErr w:type="spellStart"/>
      <w:r w:rsidRPr="008E1AFD">
        <w:rPr>
          <w:bCs/>
          <w:lang w:val="uk-UA"/>
        </w:rPr>
        <w:t>міфотворення</w:t>
      </w:r>
      <w:proofErr w:type="spellEnd"/>
      <w:r w:rsidRPr="008E1AFD">
        <w:rPr>
          <w:bCs/>
          <w:lang w:val="uk-UA"/>
        </w:rPr>
        <w:t xml:space="preserve">. Роль ЗМІ у творенні міфів (політичних, економічних, соціальних, культурних, геополітичних та ін.). </w:t>
      </w:r>
    </w:p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740345" w:rsidRDefault="00740345" w:rsidP="00740345">
      <w:pPr>
        <w:numPr>
          <w:ilvl w:val="1"/>
          <w:numId w:val="16"/>
        </w:numPr>
        <w:rPr>
          <w:lang w:val="ru-RU"/>
        </w:rPr>
      </w:pPr>
      <w:proofErr w:type="spellStart"/>
      <w:r w:rsidRPr="00740345">
        <w:rPr>
          <w:lang w:val="ru-RU"/>
        </w:rPr>
        <w:t>ЛіндсейД</w:t>
      </w:r>
      <w:proofErr w:type="spellEnd"/>
      <w:r w:rsidRPr="00740345">
        <w:rPr>
          <w:lang w:val="ru-RU"/>
        </w:rPr>
        <w:t xml:space="preserve">. Коротка </w:t>
      </w:r>
      <w:proofErr w:type="spellStart"/>
      <w:r w:rsidRPr="00740345">
        <w:rPr>
          <w:lang w:val="ru-RU"/>
        </w:rPr>
        <w:t>історія</w:t>
      </w:r>
      <w:proofErr w:type="spellEnd"/>
      <w:r w:rsidRPr="008E1AFD">
        <w:t> 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</w:t>
      </w:r>
      <w:r w:rsidRPr="008E1AFD">
        <w:t> </w:t>
      </w:r>
      <w:r w:rsidRPr="00740345">
        <w:rPr>
          <w:lang w:val="ru-RU"/>
        </w:rPr>
        <w:t xml:space="preserve">- </w:t>
      </w:r>
      <w:r w:rsidRPr="008E1AFD">
        <w:t>T</w:t>
      </w:r>
      <w:r w:rsidRPr="00740345">
        <w:rPr>
          <w:lang w:val="ru-RU"/>
        </w:rPr>
        <w:t>.</w:t>
      </w:r>
      <w:r w:rsidRPr="008E1AFD">
        <w:t>I</w:t>
      </w:r>
      <w:r w:rsidRPr="00740345">
        <w:rPr>
          <w:lang w:val="ru-RU"/>
        </w:rPr>
        <w:t xml:space="preserve">. - </w:t>
      </w:r>
      <w:proofErr w:type="gramStart"/>
      <w:r w:rsidRPr="00740345">
        <w:rPr>
          <w:lang w:val="ru-RU"/>
        </w:rPr>
        <w:t>К.,</w:t>
      </w:r>
      <w:proofErr w:type="gramEnd"/>
      <w:r w:rsidRPr="00740345">
        <w:rPr>
          <w:lang w:val="ru-RU"/>
        </w:rPr>
        <w:t xml:space="preserve"> 1995.</w:t>
      </w:r>
    </w:p>
    <w:p w:rsidR="00740345" w:rsidRPr="00740345" w:rsidRDefault="00740345" w:rsidP="00740345">
      <w:pPr>
        <w:numPr>
          <w:ilvl w:val="1"/>
          <w:numId w:val="16"/>
        </w:numPr>
      </w:pPr>
      <w:proofErr w:type="spellStart"/>
      <w:r w:rsidRPr="00740345">
        <w:rPr>
          <w:lang w:val="ru-RU"/>
        </w:rPr>
        <w:t>Словник-довідник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з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археології</w:t>
      </w:r>
      <w:proofErr w:type="spellEnd"/>
      <w:r w:rsidRPr="00740345">
        <w:rPr>
          <w:lang w:val="ru-RU"/>
        </w:rPr>
        <w:t>/</w:t>
      </w:r>
      <w:proofErr w:type="spellStart"/>
      <w:proofErr w:type="gramStart"/>
      <w:r w:rsidRPr="00740345">
        <w:rPr>
          <w:lang w:val="ru-RU"/>
        </w:rPr>
        <w:t>П</w:t>
      </w:r>
      <w:proofErr w:type="gramEnd"/>
      <w:r w:rsidRPr="00740345">
        <w:rPr>
          <w:lang w:val="ru-RU"/>
        </w:rPr>
        <w:t>ід</w:t>
      </w:r>
      <w:proofErr w:type="spellEnd"/>
      <w:r w:rsidRPr="00740345">
        <w:rPr>
          <w:lang w:val="ru-RU"/>
        </w:rPr>
        <w:t xml:space="preserve"> ред. </w:t>
      </w:r>
      <w:proofErr w:type="spellStart"/>
      <w:r w:rsidRPr="008E1AFD">
        <w:t>О.Н.Гаврилюк</w:t>
      </w:r>
      <w:proofErr w:type="spellEnd"/>
      <w:r w:rsidRPr="008E1AFD">
        <w:t xml:space="preserve">. - </w:t>
      </w:r>
      <w:proofErr w:type="gramStart"/>
      <w:r w:rsidRPr="008E1AFD">
        <w:t>К.,</w:t>
      </w:r>
      <w:proofErr w:type="gramEnd"/>
      <w:r w:rsidRPr="008E1AFD">
        <w:t xml:space="preserve"> 1996.</w:t>
      </w:r>
    </w:p>
    <w:p w:rsidR="00740345" w:rsidRPr="00740345" w:rsidRDefault="00740345" w:rsidP="00740345">
      <w:pPr>
        <w:numPr>
          <w:ilvl w:val="1"/>
          <w:numId w:val="16"/>
        </w:numPr>
        <w:rPr>
          <w:rStyle w:val="10"/>
          <w:b w:val="0"/>
          <w:bCs w:val="0"/>
          <w:kern w:val="0"/>
          <w:sz w:val="24"/>
          <w:szCs w:val="24"/>
          <w:lang w:val="ru-RU" w:eastAsia="en-US"/>
        </w:rPr>
      </w:pPr>
      <w:r w:rsidRPr="00740345">
        <w:rPr>
          <w:lang w:val="ru-RU"/>
        </w:rPr>
        <w:t xml:space="preserve">Тейлор Э.В. </w:t>
      </w:r>
      <w:proofErr w:type="spellStart"/>
      <w:r w:rsidRPr="00740345">
        <w:rPr>
          <w:lang w:val="ru-RU"/>
        </w:rPr>
        <w:t>Первобытналкультура</w:t>
      </w:r>
      <w:proofErr w:type="spellEnd"/>
      <w:r w:rsidRPr="00740345">
        <w:rPr>
          <w:lang w:val="ru-RU"/>
        </w:rPr>
        <w:t>.</w:t>
      </w:r>
      <w:r w:rsidRPr="008E1AFD">
        <w:t> </w:t>
      </w:r>
      <w:r w:rsidRPr="00740345">
        <w:rPr>
          <w:lang w:val="ru-RU"/>
        </w:rPr>
        <w:t>- М.,1989.</w:t>
      </w:r>
      <w:r w:rsidRPr="00740345">
        <w:rPr>
          <w:rStyle w:val="10"/>
          <w:rFonts w:ascii="Palatino Linotype" w:hAnsi="Palatino Linotype"/>
          <w:shd w:val="clear" w:color="auto" w:fill="FFFFFF"/>
          <w:lang w:val="ru-RU"/>
        </w:rPr>
        <w:t xml:space="preserve"> </w:t>
      </w:r>
    </w:p>
    <w:p w:rsidR="00740345" w:rsidRPr="00740345" w:rsidRDefault="00740345" w:rsidP="00740345">
      <w:pPr>
        <w:numPr>
          <w:ilvl w:val="1"/>
          <w:numId w:val="16"/>
        </w:numPr>
        <w:rPr>
          <w:lang w:val="ru-RU"/>
        </w:rPr>
      </w:pPr>
      <w:r w:rsidRPr="008E1AFD">
        <w:rPr>
          <w:rStyle w:val="apple-converted-space"/>
          <w:rFonts w:ascii="Palatino Linotype" w:hAnsi="Palatino Linotype"/>
          <w:shd w:val="clear" w:color="auto" w:fill="FFFFFF"/>
        </w:rPr>
        <w:t> </w:t>
      </w:r>
      <w:proofErr w:type="spellStart"/>
      <w:r w:rsidRPr="00740345">
        <w:rPr>
          <w:lang w:val="ru-RU"/>
        </w:rPr>
        <w:t>Лев</w:t>
      </w:r>
      <w:proofErr w:type="gramStart"/>
      <w:r w:rsidRPr="00740345">
        <w:rPr>
          <w:lang w:val="ru-RU"/>
        </w:rPr>
        <w:t>і-</w:t>
      </w:r>
      <w:proofErr w:type="gramEnd"/>
      <w:r w:rsidRPr="00740345">
        <w:rPr>
          <w:lang w:val="ru-RU"/>
        </w:rPr>
        <w:t>Строс</w:t>
      </w:r>
      <w:proofErr w:type="spellEnd"/>
      <w:r w:rsidRPr="00740345">
        <w:rPr>
          <w:lang w:val="ru-RU"/>
        </w:rPr>
        <w:t xml:space="preserve"> К. </w:t>
      </w:r>
      <w:proofErr w:type="spellStart"/>
      <w:r w:rsidRPr="00740345">
        <w:rPr>
          <w:lang w:val="ru-RU"/>
        </w:rPr>
        <w:t>Первісне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мислення</w:t>
      </w:r>
      <w:proofErr w:type="spellEnd"/>
      <w:r w:rsidRPr="00740345">
        <w:rPr>
          <w:lang w:val="ru-RU"/>
        </w:rPr>
        <w:t>. - К.,2000.</w:t>
      </w:r>
    </w:p>
    <w:p w:rsidR="00740345" w:rsidRPr="00740345" w:rsidRDefault="00740345" w:rsidP="00740345">
      <w:pPr>
        <w:numPr>
          <w:ilvl w:val="1"/>
          <w:numId w:val="16"/>
        </w:numPr>
        <w:rPr>
          <w:lang w:val="ru-RU"/>
        </w:rPr>
      </w:pPr>
      <w:proofErr w:type="spellStart"/>
      <w:r w:rsidRPr="00740345">
        <w:rPr>
          <w:lang w:val="ru-RU"/>
        </w:rPr>
        <w:t>Элиаде</w:t>
      </w:r>
      <w:proofErr w:type="spellEnd"/>
      <w:r w:rsidRPr="00740345">
        <w:rPr>
          <w:lang w:val="ru-RU"/>
        </w:rPr>
        <w:t xml:space="preserve"> М. Мифы, сновидения, мистерии. – М., 1983. </w:t>
      </w:r>
    </w:p>
    <w:p w:rsidR="00740345" w:rsidRPr="008E1AFD" w:rsidRDefault="00740345" w:rsidP="00740345">
      <w:pPr>
        <w:numPr>
          <w:ilvl w:val="1"/>
          <w:numId w:val="16"/>
        </w:numPr>
      </w:pPr>
      <w:proofErr w:type="spellStart"/>
      <w:r w:rsidRPr="00740345">
        <w:rPr>
          <w:lang w:val="ru-RU"/>
        </w:rPr>
        <w:t>Барт</w:t>
      </w:r>
      <w:proofErr w:type="spellEnd"/>
      <w:r w:rsidRPr="00740345">
        <w:rPr>
          <w:lang w:val="ru-RU"/>
        </w:rPr>
        <w:t xml:space="preserve"> Р. Миф сегодня / Р. </w:t>
      </w:r>
      <w:proofErr w:type="spellStart"/>
      <w:r w:rsidRPr="00740345">
        <w:rPr>
          <w:lang w:val="ru-RU"/>
        </w:rPr>
        <w:t>Барт</w:t>
      </w:r>
      <w:proofErr w:type="spellEnd"/>
      <w:r w:rsidRPr="00740345">
        <w:rPr>
          <w:lang w:val="ru-RU"/>
        </w:rPr>
        <w:t xml:space="preserve"> // Семиотика. Поэтика: </w:t>
      </w:r>
      <w:proofErr w:type="spellStart"/>
      <w:r w:rsidRPr="00740345">
        <w:rPr>
          <w:lang w:val="ru-RU"/>
        </w:rPr>
        <w:t>избр</w:t>
      </w:r>
      <w:proofErr w:type="spellEnd"/>
      <w:r w:rsidRPr="00740345">
        <w:rPr>
          <w:lang w:val="ru-RU"/>
        </w:rPr>
        <w:t>. раб. − М.: «Прогресс»; «</w:t>
      </w:r>
      <w:proofErr w:type="spellStart"/>
      <w:r w:rsidRPr="00740345">
        <w:rPr>
          <w:lang w:val="ru-RU"/>
        </w:rPr>
        <w:t>Универс</w:t>
      </w:r>
      <w:proofErr w:type="spellEnd"/>
      <w:r w:rsidRPr="00740345">
        <w:rPr>
          <w:lang w:val="ru-RU"/>
        </w:rPr>
        <w:t xml:space="preserve">», 1994. </w:t>
      </w:r>
      <w:r w:rsidRPr="008E1AFD">
        <w:t xml:space="preserve">− </w:t>
      </w:r>
      <w:proofErr w:type="gramStart"/>
      <w:r w:rsidRPr="008E1AFD">
        <w:t>С. 72</w:t>
      </w:r>
      <w:proofErr w:type="gramEnd"/>
      <w:r w:rsidRPr="008E1AFD">
        <w:t>-130.</w:t>
      </w:r>
      <w:r w:rsidRPr="008E1AFD">
        <w:rPr>
          <w:shd w:val="clear" w:color="auto" w:fill="FFFFFF"/>
        </w:rPr>
        <w:t xml:space="preserve"> </w:t>
      </w:r>
    </w:p>
    <w:p w:rsidR="00740345" w:rsidRPr="008E1AFD" w:rsidRDefault="00740345" w:rsidP="00740345">
      <w:pPr>
        <w:numPr>
          <w:ilvl w:val="1"/>
          <w:numId w:val="16"/>
        </w:numPr>
      </w:pPr>
      <w:r w:rsidRPr="00740345">
        <w:rPr>
          <w:lang w:val="ru-RU"/>
        </w:rPr>
        <w:t xml:space="preserve">Харченко Л. </w:t>
      </w:r>
      <w:proofErr w:type="spellStart"/>
      <w:r w:rsidRPr="00740345">
        <w:rPr>
          <w:lang w:val="ru-RU"/>
        </w:rPr>
        <w:t>Міфотворчість</w:t>
      </w:r>
      <w:proofErr w:type="spellEnd"/>
      <w:r w:rsidRPr="00740345">
        <w:rPr>
          <w:lang w:val="ru-RU"/>
        </w:rPr>
        <w:t xml:space="preserve"> як </w:t>
      </w:r>
      <w:proofErr w:type="spellStart"/>
      <w:r w:rsidRPr="00740345">
        <w:rPr>
          <w:lang w:val="ru-RU"/>
        </w:rPr>
        <w:t>дієвий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чинник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суспільно-політичного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життя</w:t>
      </w:r>
      <w:proofErr w:type="spellEnd"/>
      <w:r w:rsidRPr="00740345">
        <w:rPr>
          <w:lang w:val="ru-RU"/>
        </w:rPr>
        <w:t xml:space="preserve"> // </w:t>
      </w:r>
      <w:proofErr w:type="spellStart"/>
      <w:proofErr w:type="gramStart"/>
      <w:r w:rsidRPr="00740345">
        <w:rPr>
          <w:lang w:val="ru-RU"/>
        </w:rPr>
        <w:t>В</w:t>
      </w:r>
      <w:proofErr w:type="gramEnd"/>
      <w:r w:rsidRPr="00740345">
        <w:rPr>
          <w:lang w:val="ru-RU"/>
        </w:rPr>
        <w:t>існик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Львівського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Університету</w:t>
      </w:r>
      <w:proofErr w:type="spellEnd"/>
      <w:r w:rsidRPr="00740345">
        <w:rPr>
          <w:lang w:val="ru-RU"/>
        </w:rPr>
        <w:t xml:space="preserve">. </w:t>
      </w:r>
      <w:proofErr w:type="spellStart"/>
      <w:r w:rsidRPr="008E1AFD">
        <w:t>Філософські</w:t>
      </w:r>
      <w:proofErr w:type="spellEnd"/>
      <w:r w:rsidRPr="008E1AFD">
        <w:t xml:space="preserve"> </w:t>
      </w:r>
      <w:proofErr w:type="spellStart"/>
      <w:r w:rsidRPr="008E1AFD">
        <w:t>науки</w:t>
      </w:r>
      <w:proofErr w:type="spellEnd"/>
      <w:r w:rsidRPr="008E1AFD">
        <w:t xml:space="preserve">. − 2003. − </w:t>
      </w:r>
      <w:proofErr w:type="spellStart"/>
      <w:r w:rsidRPr="008E1AFD">
        <w:t>Вип</w:t>
      </w:r>
      <w:proofErr w:type="spellEnd"/>
      <w:r w:rsidRPr="008E1AFD">
        <w:t xml:space="preserve">. 5. − </w:t>
      </w:r>
      <w:proofErr w:type="gramStart"/>
      <w:r w:rsidRPr="008E1AFD">
        <w:t>с</w:t>
      </w:r>
      <w:proofErr w:type="gramEnd"/>
      <w:r w:rsidRPr="008E1AFD">
        <w:t>. 191-199.</w:t>
      </w:r>
    </w:p>
    <w:p w:rsidR="00740345" w:rsidRPr="008E1AFD" w:rsidRDefault="00740345" w:rsidP="00740345"/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Тема 3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Великі культури давнини (за К.</w:t>
      </w:r>
      <w:proofErr w:type="spellStart"/>
      <w:r w:rsidRPr="008E1AFD">
        <w:rPr>
          <w:b/>
          <w:bCs/>
          <w:lang w:val="uk-UA"/>
        </w:rPr>
        <w:t>Ясперсом</w:t>
      </w:r>
      <w:proofErr w:type="spellEnd"/>
      <w:r w:rsidRPr="008E1AFD">
        <w:rPr>
          <w:b/>
          <w:bCs/>
          <w:lang w:val="uk-UA"/>
        </w:rPr>
        <w:t>)</w:t>
      </w:r>
    </w:p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Культурна одностайність доісторії;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Великі культури давнини і їхній вплив на формування подальшого культурного обширу, культурні трансформації;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Осьові народи і маргінальні культури;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З чим народи підійшли до історії і з чим вони увійшли в історію?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Шлях великих культур давнини від мовчання в доісторії до голосу в історії.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«Ідеологія зерна» як основа світогляду представників великих культур давнини.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Міфотворчість як філософія освоєння світу.</w:t>
      </w:r>
    </w:p>
    <w:p w:rsidR="00740345" w:rsidRPr="008E1AFD" w:rsidRDefault="00740345" w:rsidP="00740345">
      <w:pPr>
        <w:numPr>
          <w:ilvl w:val="0"/>
          <w:numId w:val="22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Прогалини в теорії К.</w:t>
      </w:r>
      <w:proofErr w:type="spellStart"/>
      <w:r w:rsidRPr="008E1AFD">
        <w:rPr>
          <w:bCs/>
          <w:lang w:val="uk-UA"/>
        </w:rPr>
        <w:t>Ясперса</w:t>
      </w:r>
      <w:proofErr w:type="spellEnd"/>
      <w:r w:rsidRPr="008E1AFD">
        <w:rPr>
          <w:bCs/>
          <w:lang w:val="uk-UA"/>
        </w:rPr>
        <w:t>.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numPr>
          <w:ilvl w:val="0"/>
          <w:numId w:val="27"/>
        </w:numPr>
        <w:jc w:val="both"/>
        <w:rPr>
          <w:b/>
          <w:bCs/>
          <w:lang w:val="uk-UA"/>
        </w:rPr>
      </w:pPr>
      <w:proofErr w:type="spellStart"/>
      <w:r w:rsidRPr="008E1AFD">
        <w:rPr>
          <w:lang w:val="uk-UA"/>
        </w:rPr>
        <w:t>Ясперс</w:t>
      </w:r>
      <w:proofErr w:type="spellEnd"/>
      <w:r w:rsidRPr="008E1AFD">
        <w:rPr>
          <w:lang w:val="uk-UA"/>
        </w:rPr>
        <w:t xml:space="preserve"> К. Схема </w:t>
      </w:r>
      <w:proofErr w:type="spellStart"/>
      <w:r w:rsidRPr="008E1AFD">
        <w:rPr>
          <w:lang w:val="uk-UA"/>
        </w:rPr>
        <w:t>мировой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истории</w:t>
      </w:r>
      <w:proofErr w:type="spellEnd"/>
      <w:r w:rsidRPr="008E1AFD">
        <w:rPr>
          <w:lang w:val="uk-UA"/>
        </w:rPr>
        <w:t>//</w:t>
      </w:r>
      <w:proofErr w:type="spellStart"/>
      <w:r w:rsidRPr="008E1AFD">
        <w:rPr>
          <w:lang w:val="uk-UA"/>
        </w:rPr>
        <w:t>Ясперс</w:t>
      </w:r>
      <w:proofErr w:type="spellEnd"/>
      <w:r w:rsidRPr="008E1AFD">
        <w:rPr>
          <w:lang w:val="uk-UA"/>
        </w:rPr>
        <w:t xml:space="preserve"> К. </w:t>
      </w:r>
      <w:proofErr w:type="spellStart"/>
      <w:r w:rsidRPr="008E1AFD">
        <w:rPr>
          <w:lang w:val="uk-UA"/>
        </w:rPr>
        <w:t>Смысл</w:t>
      </w:r>
      <w:proofErr w:type="spellEnd"/>
      <w:r w:rsidRPr="008E1AFD">
        <w:rPr>
          <w:lang w:val="uk-UA"/>
        </w:rPr>
        <w:t xml:space="preserve"> и </w:t>
      </w:r>
      <w:proofErr w:type="spellStart"/>
      <w:r w:rsidRPr="008E1AFD">
        <w:rPr>
          <w:lang w:val="uk-UA"/>
        </w:rPr>
        <w:t>назначение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истории</w:t>
      </w:r>
      <w:proofErr w:type="spellEnd"/>
      <w:r w:rsidRPr="008E1AFD">
        <w:rPr>
          <w:lang w:val="uk-UA"/>
        </w:rPr>
        <w:t xml:space="preserve">. – М.: </w:t>
      </w:r>
      <w:proofErr w:type="spellStart"/>
      <w:r w:rsidRPr="008E1AFD">
        <w:rPr>
          <w:lang w:val="uk-UA"/>
        </w:rPr>
        <w:t>Изд-во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политической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литературы</w:t>
      </w:r>
      <w:proofErr w:type="spellEnd"/>
      <w:r w:rsidRPr="008E1AFD">
        <w:rPr>
          <w:lang w:val="uk-UA"/>
        </w:rPr>
        <w:t>. С. 50-54</w:t>
      </w:r>
      <w:r w:rsidRPr="008E1AFD">
        <w:rPr>
          <w:b/>
          <w:bCs/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27"/>
        </w:numPr>
        <w:jc w:val="both"/>
        <w:rPr>
          <w:b/>
          <w:bCs/>
          <w:lang w:val="uk-UA"/>
        </w:rPr>
      </w:pPr>
      <w:proofErr w:type="spellStart"/>
      <w:r w:rsidRPr="00740345">
        <w:rPr>
          <w:lang w:val="ru-RU"/>
        </w:rPr>
        <w:t>ЛіндсейД</w:t>
      </w:r>
      <w:proofErr w:type="spellEnd"/>
      <w:r w:rsidRPr="00740345">
        <w:rPr>
          <w:lang w:val="ru-RU"/>
        </w:rPr>
        <w:t xml:space="preserve">. Коротка </w:t>
      </w:r>
      <w:proofErr w:type="spellStart"/>
      <w:r w:rsidRPr="00740345">
        <w:rPr>
          <w:lang w:val="ru-RU"/>
        </w:rPr>
        <w:t>історія</w:t>
      </w:r>
      <w:proofErr w:type="spellEnd"/>
      <w:r w:rsidRPr="008E1AFD">
        <w:t> 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</w:t>
      </w:r>
      <w:r w:rsidRPr="008E1AFD">
        <w:t> </w:t>
      </w:r>
      <w:r w:rsidRPr="00740345">
        <w:rPr>
          <w:lang w:val="ru-RU"/>
        </w:rPr>
        <w:t xml:space="preserve">- </w:t>
      </w:r>
      <w:r w:rsidRPr="008E1AFD">
        <w:t>T</w:t>
      </w:r>
      <w:r w:rsidRPr="00740345">
        <w:rPr>
          <w:lang w:val="ru-RU"/>
        </w:rPr>
        <w:t>.</w:t>
      </w:r>
      <w:r w:rsidRPr="008E1AFD">
        <w:t>I</w:t>
      </w:r>
      <w:r w:rsidRPr="00740345">
        <w:rPr>
          <w:lang w:val="ru-RU"/>
        </w:rPr>
        <w:t xml:space="preserve">. - </w:t>
      </w:r>
      <w:proofErr w:type="gramStart"/>
      <w:r w:rsidRPr="00740345">
        <w:rPr>
          <w:lang w:val="ru-RU"/>
        </w:rPr>
        <w:t>К.,</w:t>
      </w:r>
      <w:proofErr w:type="gramEnd"/>
      <w:r w:rsidRPr="00740345">
        <w:rPr>
          <w:lang w:val="ru-RU"/>
        </w:rPr>
        <w:t xml:space="preserve"> 1995.</w:t>
      </w:r>
    </w:p>
    <w:p w:rsidR="00740345" w:rsidRPr="008E1AFD" w:rsidRDefault="00740345" w:rsidP="00740345">
      <w:pPr>
        <w:numPr>
          <w:ilvl w:val="0"/>
          <w:numId w:val="27"/>
        </w:numPr>
        <w:jc w:val="both"/>
        <w:rPr>
          <w:b/>
          <w:bCs/>
          <w:lang w:val="uk-UA"/>
        </w:rPr>
      </w:pPr>
      <w:proofErr w:type="spellStart"/>
      <w:r w:rsidRPr="00740345">
        <w:rPr>
          <w:lang w:val="ru-RU"/>
        </w:rPr>
        <w:t>Історія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української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 xml:space="preserve">: у  5-ти т. – К., 2000. – Т.1. </w:t>
      </w:r>
    </w:p>
    <w:p w:rsidR="00740345" w:rsidRPr="008E1AFD" w:rsidRDefault="00740345" w:rsidP="00740345">
      <w:pPr>
        <w:ind w:left="900"/>
        <w:jc w:val="both"/>
        <w:rPr>
          <w:bCs/>
          <w:lang w:val="uk-UA"/>
        </w:rPr>
      </w:pPr>
    </w:p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Pr="008E1AFD" w:rsidRDefault="00740345" w:rsidP="00740345">
      <w:pPr>
        <w:ind w:firstLine="540"/>
        <w:jc w:val="both"/>
        <w:rPr>
          <w:b/>
          <w:bCs/>
          <w:lang w:val="uk-UA"/>
        </w:rPr>
      </w:pPr>
    </w:p>
    <w:p w:rsidR="00740345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Тема 4</w:t>
      </w:r>
    </w:p>
    <w:p w:rsidR="00740345" w:rsidRPr="00305429" w:rsidRDefault="00740345" w:rsidP="00740345">
      <w:pPr>
        <w:ind w:firstLine="540"/>
        <w:jc w:val="center"/>
        <w:rPr>
          <w:b/>
          <w:bCs/>
          <w:lang w:val="uk-UA"/>
        </w:rPr>
      </w:pPr>
      <w:r w:rsidRPr="00305429">
        <w:rPr>
          <w:b/>
          <w:bCs/>
          <w:lang w:val="uk-UA"/>
        </w:rPr>
        <w:t>Картина світу і людина великих культур давнини.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Картина світу і людина шумеро-вавилонської та єгипетської культур.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Уявлення про світобудову давніх </w:t>
      </w:r>
      <w:proofErr w:type="spellStart"/>
      <w:r w:rsidRPr="008E1AFD">
        <w:rPr>
          <w:bCs/>
          <w:lang w:val="uk-UA"/>
        </w:rPr>
        <w:t>шумерійців</w:t>
      </w:r>
      <w:proofErr w:type="spellEnd"/>
      <w:r w:rsidRPr="008E1AFD">
        <w:rPr>
          <w:bCs/>
          <w:lang w:val="uk-UA"/>
        </w:rPr>
        <w:t xml:space="preserve"> на основі міфології.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Епос про </w:t>
      </w:r>
      <w:proofErr w:type="spellStart"/>
      <w:r w:rsidRPr="008E1AFD">
        <w:rPr>
          <w:bCs/>
          <w:lang w:val="uk-UA"/>
        </w:rPr>
        <w:t>Гілгамеша</w:t>
      </w:r>
      <w:proofErr w:type="spellEnd"/>
      <w:r w:rsidRPr="008E1AFD">
        <w:rPr>
          <w:bCs/>
          <w:lang w:val="uk-UA"/>
        </w:rPr>
        <w:t>. Уявлення про героїзм, вчинок, віру та безсмертя.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Закони </w:t>
      </w:r>
      <w:proofErr w:type="spellStart"/>
      <w:r w:rsidRPr="008E1AFD">
        <w:rPr>
          <w:bCs/>
          <w:lang w:val="uk-UA"/>
        </w:rPr>
        <w:t>Хамураппі</w:t>
      </w:r>
      <w:proofErr w:type="spellEnd"/>
      <w:r w:rsidRPr="008E1AFD">
        <w:rPr>
          <w:bCs/>
          <w:lang w:val="uk-UA"/>
        </w:rPr>
        <w:t>. Виховання спільноти на основі низки табу.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Уявлення про</w:t>
      </w:r>
      <w:r>
        <w:rPr>
          <w:bCs/>
          <w:lang w:val="uk-UA"/>
        </w:rPr>
        <w:t xml:space="preserve"> життя і смерть.</w:t>
      </w:r>
      <w:r w:rsidRPr="008E1AFD">
        <w:rPr>
          <w:bCs/>
          <w:lang w:val="uk-UA"/>
        </w:rPr>
        <w:t xml:space="preserve"> Ерос і </w:t>
      </w:r>
      <w:proofErr w:type="spellStart"/>
      <w:r w:rsidRPr="008E1AFD">
        <w:rPr>
          <w:bCs/>
          <w:lang w:val="uk-UA"/>
        </w:rPr>
        <w:t>Танатос</w:t>
      </w:r>
      <w:proofErr w:type="spellEnd"/>
      <w:r w:rsidRPr="008E1AFD">
        <w:rPr>
          <w:bCs/>
          <w:lang w:val="uk-UA"/>
        </w:rPr>
        <w:t xml:space="preserve"> – як основні рушії культури.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Егоцентризм у єгипетській культурі. 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proofErr w:type="spellStart"/>
      <w:r w:rsidRPr="008E1AFD">
        <w:rPr>
          <w:bCs/>
          <w:lang w:val="uk-UA"/>
        </w:rPr>
        <w:t>Світомодель</w:t>
      </w:r>
      <w:proofErr w:type="spellEnd"/>
      <w:r w:rsidRPr="008E1AFD">
        <w:rPr>
          <w:bCs/>
          <w:lang w:val="uk-UA"/>
        </w:rPr>
        <w:t xml:space="preserve"> і людина китайської, індійської та японської культур.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 xml:space="preserve">Етично-ритуальні норми як домінуючий духовний посередник між людиною і світом (завдання </w:t>
      </w:r>
      <w:r w:rsidRPr="008E1AFD">
        <w:rPr>
          <w:bCs/>
          <w:i/>
          <w:lang w:val="uk-UA"/>
        </w:rPr>
        <w:t>лі)</w:t>
      </w:r>
      <w:r w:rsidRPr="008E1AFD">
        <w:rPr>
          <w:bCs/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proofErr w:type="spellStart"/>
      <w:r w:rsidRPr="008E1AFD">
        <w:rPr>
          <w:bCs/>
          <w:lang w:val="uk-UA"/>
        </w:rPr>
        <w:t>Конфуціанські</w:t>
      </w:r>
      <w:proofErr w:type="spellEnd"/>
      <w:r w:rsidRPr="008E1AFD">
        <w:rPr>
          <w:bCs/>
          <w:lang w:val="uk-UA"/>
        </w:rPr>
        <w:t xml:space="preserve"> норми в ментальності народу, ідеал досконалої людини.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lastRenderedPageBreak/>
        <w:t xml:space="preserve">Родина </w:t>
      </w:r>
      <w:proofErr w:type="spellStart"/>
      <w:r w:rsidRPr="008E1AFD">
        <w:rPr>
          <w:bCs/>
          <w:lang w:val="uk-UA"/>
        </w:rPr>
        <w:t>–джерело</w:t>
      </w:r>
      <w:proofErr w:type="spellEnd"/>
      <w:r w:rsidRPr="008E1AFD">
        <w:rPr>
          <w:bCs/>
          <w:lang w:val="uk-UA"/>
        </w:rPr>
        <w:t xml:space="preserve"> усіх чеснот.</w:t>
      </w:r>
    </w:p>
    <w:p w:rsidR="00740345" w:rsidRPr="008E1AFD" w:rsidRDefault="00740345" w:rsidP="00740345">
      <w:pPr>
        <w:numPr>
          <w:ilvl w:val="0"/>
          <w:numId w:val="23"/>
        </w:numPr>
        <w:jc w:val="both"/>
        <w:rPr>
          <w:bCs/>
          <w:lang w:val="uk-UA"/>
        </w:rPr>
      </w:pPr>
      <w:r w:rsidRPr="008E1AFD">
        <w:rPr>
          <w:bCs/>
          <w:lang w:val="uk-UA"/>
        </w:rPr>
        <w:t>Китайський живопис. Художник як інструмент вічності.</w:t>
      </w:r>
    </w:p>
    <w:p w:rsidR="00740345" w:rsidRPr="008E1AFD" w:rsidRDefault="00740345" w:rsidP="00740345">
      <w:pPr>
        <w:ind w:firstLine="540"/>
        <w:jc w:val="both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firstLine="540"/>
        <w:jc w:val="both"/>
        <w:rPr>
          <w:bCs/>
          <w:lang w:val="uk-UA"/>
        </w:rPr>
      </w:pPr>
    </w:p>
    <w:p w:rsidR="00740345" w:rsidRPr="00740345" w:rsidRDefault="00740345" w:rsidP="00740345">
      <w:pPr>
        <w:numPr>
          <w:ilvl w:val="0"/>
          <w:numId w:val="28"/>
        </w:numPr>
        <w:rPr>
          <w:lang w:val="ru-RU"/>
        </w:rPr>
      </w:pPr>
      <w:r w:rsidRPr="00740345">
        <w:rPr>
          <w:lang w:val="ru-RU"/>
        </w:rPr>
        <w:t xml:space="preserve">Культура </w:t>
      </w:r>
      <w:proofErr w:type="spellStart"/>
      <w:r w:rsidRPr="00740345">
        <w:rPr>
          <w:lang w:val="ru-RU"/>
        </w:rPr>
        <w:t>ранньокласового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суспільства</w:t>
      </w:r>
      <w:proofErr w:type="spellEnd"/>
      <w:r w:rsidRPr="00740345">
        <w:rPr>
          <w:lang w:val="ru-RU"/>
        </w:rPr>
        <w:t xml:space="preserve"> // </w:t>
      </w:r>
      <w:proofErr w:type="spellStart"/>
      <w:r w:rsidRPr="00740345">
        <w:rPr>
          <w:lang w:val="ru-RU"/>
        </w:rPr>
        <w:t>Теорія</w:t>
      </w:r>
      <w:proofErr w:type="spellEnd"/>
      <w:r w:rsidRPr="00740345">
        <w:rPr>
          <w:lang w:val="ru-RU"/>
        </w:rPr>
        <w:t xml:space="preserve"> та </w:t>
      </w:r>
      <w:proofErr w:type="spellStart"/>
      <w:r w:rsidRPr="00740345">
        <w:rPr>
          <w:lang w:val="ru-RU"/>
        </w:rPr>
        <w:t>історія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і</w:t>
      </w:r>
      <w:proofErr w:type="spellEnd"/>
      <w:r w:rsidRPr="00740345">
        <w:rPr>
          <w:lang w:val="ru-RU"/>
        </w:rPr>
        <w:t xml:space="preserve">         </w:t>
      </w:r>
      <w:proofErr w:type="spellStart"/>
      <w:r w:rsidRPr="00740345">
        <w:rPr>
          <w:lang w:val="ru-RU"/>
        </w:rPr>
        <w:t>вітчизняної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</w:t>
      </w:r>
      <w:r w:rsidRPr="008E1AFD">
        <w:t> </w:t>
      </w:r>
      <w:r w:rsidRPr="00740345">
        <w:rPr>
          <w:lang w:val="ru-RU"/>
        </w:rPr>
        <w:t>- К., 1992.</w:t>
      </w:r>
    </w:p>
    <w:p w:rsidR="00740345" w:rsidRPr="00740345" w:rsidRDefault="00740345" w:rsidP="00740345">
      <w:pPr>
        <w:numPr>
          <w:ilvl w:val="0"/>
          <w:numId w:val="28"/>
        </w:numPr>
        <w:rPr>
          <w:lang w:val="ru-RU"/>
        </w:rPr>
      </w:pPr>
      <w:r w:rsidRPr="00740345">
        <w:rPr>
          <w:lang w:val="ru-RU"/>
        </w:rPr>
        <w:t>Авдиев В.И. История Древнего Востока. - М., 1970.</w:t>
      </w:r>
    </w:p>
    <w:p w:rsidR="00740345" w:rsidRPr="008E1AFD" w:rsidRDefault="00740345" w:rsidP="00740345">
      <w:pPr>
        <w:numPr>
          <w:ilvl w:val="0"/>
          <w:numId w:val="28"/>
        </w:numPr>
      </w:pPr>
      <w:proofErr w:type="spellStart"/>
      <w:r w:rsidRPr="008E1AFD">
        <w:t>Культура</w:t>
      </w:r>
      <w:proofErr w:type="spellEnd"/>
      <w:r w:rsidRPr="008E1AFD">
        <w:t xml:space="preserve"> </w:t>
      </w:r>
      <w:proofErr w:type="spellStart"/>
      <w:r w:rsidRPr="008E1AFD">
        <w:t>Древней</w:t>
      </w:r>
      <w:proofErr w:type="spellEnd"/>
      <w:r w:rsidRPr="008E1AFD">
        <w:t xml:space="preserve"> </w:t>
      </w:r>
      <w:proofErr w:type="spellStart"/>
      <w:r w:rsidRPr="008E1AFD">
        <w:t>Индии</w:t>
      </w:r>
      <w:proofErr w:type="spellEnd"/>
      <w:r w:rsidRPr="008E1AFD">
        <w:t xml:space="preserve">. - </w:t>
      </w:r>
      <w:proofErr w:type="gramStart"/>
      <w:r w:rsidRPr="008E1AFD">
        <w:t>М.,</w:t>
      </w:r>
      <w:proofErr w:type="gramEnd"/>
      <w:r w:rsidRPr="008E1AFD">
        <w:t xml:space="preserve"> 1975.</w:t>
      </w:r>
    </w:p>
    <w:p w:rsidR="00740345" w:rsidRPr="00740345" w:rsidRDefault="00740345" w:rsidP="00740345">
      <w:pPr>
        <w:numPr>
          <w:ilvl w:val="0"/>
          <w:numId w:val="28"/>
        </w:numPr>
        <w:rPr>
          <w:lang w:val="ru-RU"/>
        </w:rPr>
      </w:pPr>
      <w:r w:rsidRPr="00740345">
        <w:rPr>
          <w:lang w:val="ru-RU"/>
        </w:rPr>
        <w:t xml:space="preserve">На </w:t>
      </w:r>
      <w:proofErr w:type="spellStart"/>
      <w:proofErr w:type="gramStart"/>
      <w:r w:rsidRPr="00740345">
        <w:rPr>
          <w:lang w:val="ru-RU"/>
        </w:rPr>
        <w:t>р</w:t>
      </w:r>
      <w:proofErr w:type="gramEnd"/>
      <w:r w:rsidRPr="00740345">
        <w:rPr>
          <w:lang w:val="ru-RU"/>
        </w:rPr>
        <w:t>іках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Вавілонських</w:t>
      </w:r>
      <w:proofErr w:type="spellEnd"/>
      <w:r w:rsidRPr="00740345">
        <w:rPr>
          <w:lang w:val="ru-RU"/>
        </w:rPr>
        <w:t xml:space="preserve">: </w:t>
      </w:r>
      <w:proofErr w:type="gramStart"/>
      <w:r w:rsidRPr="00740345">
        <w:rPr>
          <w:lang w:val="ru-RU"/>
        </w:rPr>
        <w:t>З</w:t>
      </w:r>
      <w:proofErr w:type="gram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найдавнішої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літератури</w:t>
      </w:r>
      <w:proofErr w:type="spellEnd"/>
      <w:r w:rsidRPr="00740345">
        <w:rPr>
          <w:lang w:val="ru-RU"/>
        </w:rPr>
        <w:t xml:space="preserve"> Шумеру,. </w:t>
      </w:r>
      <w:proofErr w:type="spellStart"/>
      <w:r w:rsidRPr="00740345">
        <w:rPr>
          <w:lang w:val="ru-RU"/>
        </w:rPr>
        <w:t>Вавілону</w:t>
      </w:r>
      <w:proofErr w:type="spellEnd"/>
      <w:r w:rsidRPr="00740345">
        <w:rPr>
          <w:lang w:val="ru-RU"/>
        </w:rPr>
        <w:t xml:space="preserve">, </w:t>
      </w:r>
      <w:proofErr w:type="spellStart"/>
      <w:r w:rsidRPr="00740345">
        <w:rPr>
          <w:lang w:val="ru-RU"/>
        </w:rPr>
        <w:t>Палестини</w:t>
      </w:r>
      <w:proofErr w:type="spellEnd"/>
      <w:r w:rsidRPr="00740345">
        <w:rPr>
          <w:lang w:val="ru-RU"/>
        </w:rPr>
        <w:t xml:space="preserve"> / Упор. М.Н. </w:t>
      </w:r>
      <w:proofErr w:type="spellStart"/>
      <w:r w:rsidRPr="00740345">
        <w:rPr>
          <w:lang w:val="ru-RU"/>
        </w:rPr>
        <w:t>Москаленко</w:t>
      </w:r>
      <w:proofErr w:type="spellEnd"/>
      <w:r w:rsidRPr="00740345">
        <w:rPr>
          <w:lang w:val="ru-RU"/>
        </w:rPr>
        <w:t xml:space="preserve">. – К.: </w:t>
      </w:r>
      <w:proofErr w:type="spellStart"/>
      <w:r w:rsidRPr="00740345">
        <w:rPr>
          <w:lang w:val="ru-RU"/>
        </w:rPr>
        <w:t>Дніпро</w:t>
      </w:r>
      <w:proofErr w:type="spellEnd"/>
      <w:r w:rsidRPr="00740345">
        <w:rPr>
          <w:lang w:val="ru-RU"/>
        </w:rPr>
        <w:t xml:space="preserve">, 1991. </w:t>
      </w:r>
    </w:p>
    <w:p w:rsidR="00740345" w:rsidRPr="00740345" w:rsidRDefault="00740345" w:rsidP="00740345">
      <w:pPr>
        <w:numPr>
          <w:ilvl w:val="0"/>
          <w:numId w:val="28"/>
        </w:numPr>
        <w:rPr>
          <w:lang w:val="ru-RU"/>
        </w:rPr>
      </w:pPr>
      <w:r w:rsidRPr="00740345">
        <w:rPr>
          <w:lang w:val="ru-RU"/>
        </w:rPr>
        <w:t>Рубин В. А. Идеология и</w:t>
      </w:r>
      <w:r w:rsidRPr="008E1AFD">
        <w:t> </w:t>
      </w:r>
      <w:r w:rsidRPr="00740345">
        <w:rPr>
          <w:lang w:val="ru-RU"/>
        </w:rPr>
        <w:t>культура</w:t>
      </w:r>
      <w:r w:rsidRPr="008E1AFD">
        <w:t> </w:t>
      </w:r>
      <w:r w:rsidRPr="00740345">
        <w:rPr>
          <w:lang w:val="ru-RU"/>
        </w:rPr>
        <w:t>древнего Китая. - М., 1972.</w:t>
      </w:r>
    </w:p>
    <w:p w:rsidR="00740345" w:rsidRPr="008E1AFD" w:rsidRDefault="00740345" w:rsidP="00740345">
      <w:pPr>
        <w:ind w:firstLine="540"/>
        <w:jc w:val="both"/>
        <w:rPr>
          <w:bCs/>
          <w:lang w:val="uk-UA"/>
        </w:rPr>
      </w:pP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  <w:r w:rsidRPr="008E1AFD">
        <w:rPr>
          <w:b/>
          <w:bCs/>
          <w:lang w:val="uk-UA"/>
        </w:rPr>
        <w:t>Тема 5</w:t>
      </w:r>
    </w:p>
    <w:p w:rsidR="00740345" w:rsidRPr="008E1AFD" w:rsidRDefault="00740345" w:rsidP="00740345">
      <w:pPr>
        <w:ind w:firstLine="54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740345">
        <w:rPr>
          <w:b/>
          <w:lang w:val="ru-RU"/>
        </w:rPr>
        <w:t xml:space="preserve">Культура </w:t>
      </w:r>
      <w:proofErr w:type="spellStart"/>
      <w:r w:rsidRPr="00740345">
        <w:rPr>
          <w:b/>
          <w:lang w:val="ru-RU"/>
        </w:rPr>
        <w:t>античності</w:t>
      </w:r>
      <w:proofErr w:type="spellEnd"/>
      <w:r w:rsidRPr="00740345">
        <w:rPr>
          <w:b/>
          <w:lang w:val="ru-RU"/>
        </w:rPr>
        <w:t xml:space="preserve"> як </w:t>
      </w:r>
      <w:proofErr w:type="spellStart"/>
      <w:r w:rsidRPr="00740345">
        <w:rPr>
          <w:b/>
          <w:lang w:val="ru-RU"/>
        </w:rPr>
        <w:t>універсальна</w:t>
      </w:r>
      <w:proofErr w:type="spellEnd"/>
      <w:r w:rsidRPr="00740345">
        <w:rPr>
          <w:b/>
          <w:lang w:val="ru-RU"/>
        </w:rPr>
        <w:t xml:space="preserve"> культурна </w:t>
      </w:r>
      <w:proofErr w:type="spellStart"/>
      <w:r w:rsidRPr="00740345">
        <w:rPr>
          <w:b/>
          <w:lang w:val="ru-RU"/>
        </w:rPr>
        <w:t>і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мистецька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матриця</w:t>
      </w:r>
      <w:proofErr w:type="spellEnd"/>
      <w:r w:rsidRPr="00740345">
        <w:rPr>
          <w:b/>
          <w:lang w:val="ru-RU"/>
        </w:rPr>
        <w:t xml:space="preserve"> </w:t>
      </w:r>
      <w:proofErr w:type="spellStart"/>
      <w:proofErr w:type="gramStart"/>
      <w:r w:rsidRPr="00740345">
        <w:rPr>
          <w:b/>
          <w:lang w:val="ru-RU"/>
        </w:rPr>
        <w:t>св</w:t>
      </w:r>
      <w:proofErr w:type="gramEnd"/>
      <w:r w:rsidRPr="00740345">
        <w:rPr>
          <w:b/>
          <w:lang w:val="ru-RU"/>
        </w:rPr>
        <w:t>ітової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культури</w:t>
      </w:r>
      <w:proofErr w:type="spellEnd"/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numPr>
          <w:ilvl w:val="0"/>
          <w:numId w:val="24"/>
        </w:numPr>
        <w:rPr>
          <w:lang w:val="uk-UA"/>
        </w:rPr>
      </w:pPr>
      <w:r w:rsidRPr="008E1AFD">
        <w:rPr>
          <w:lang w:val="uk-UA"/>
        </w:rPr>
        <w:t>Особливості античної культури та її історичне місце.</w:t>
      </w:r>
    </w:p>
    <w:p w:rsidR="00740345" w:rsidRPr="008E1AFD" w:rsidRDefault="00740345" w:rsidP="00740345">
      <w:pPr>
        <w:numPr>
          <w:ilvl w:val="0"/>
          <w:numId w:val="24"/>
        </w:numPr>
        <w:rPr>
          <w:lang w:val="uk-UA"/>
        </w:rPr>
      </w:pPr>
      <w:r w:rsidRPr="008E1AFD">
        <w:rPr>
          <w:lang w:val="uk-UA"/>
        </w:rPr>
        <w:t>Суть поняття «античність».</w:t>
      </w:r>
    </w:p>
    <w:p w:rsidR="00740345" w:rsidRPr="008E1AFD" w:rsidRDefault="00740345" w:rsidP="00740345">
      <w:pPr>
        <w:numPr>
          <w:ilvl w:val="0"/>
          <w:numId w:val="24"/>
        </w:numPr>
        <w:rPr>
          <w:lang w:val="uk-UA"/>
        </w:rPr>
      </w:pPr>
      <w:r w:rsidRPr="008E1AFD">
        <w:rPr>
          <w:lang w:val="uk-UA"/>
        </w:rPr>
        <w:t>Джерела та основні етапи культурного розвитку стародавньої Греції.</w:t>
      </w:r>
    </w:p>
    <w:p w:rsidR="00740345" w:rsidRPr="008E1AFD" w:rsidRDefault="00740345" w:rsidP="00740345">
      <w:pPr>
        <w:numPr>
          <w:ilvl w:val="0"/>
          <w:numId w:val="24"/>
        </w:numPr>
        <w:rPr>
          <w:lang w:val="uk-UA"/>
        </w:rPr>
      </w:pPr>
      <w:r w:rsidRPr="008E1AFD">
        <w:rPr>
          <w:lang w:val="uk-UA"/>
        </w:rPr>
        <w:t>Піднесення і падіння давньоримської культури.</w:t>
      </w:r>
    </w:p>
    <w:p w:rsidR="00740345" w:rsidRPr="008E1AFD" w:rsidRDefault="00740345" w:rsidP="00740345">
      <w:pPr>
        <w:numPr>
          <w:ilvl w:val="0"/>
          <w:numId w:val="24"/>
        </w:numPr>
        <w:rPr>
          <w:lang w:val="uk-UA"/>
        </w:rPr>
      </w:pPr>
      <w:r w:rsidRPr="008E1AFD">
        <w:rPr>
          <w:lang w:val="uk-UA"/>
        </w:rPr>
        <w:t>Міфологія і античне мистецтво.</w:t>
      </w: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720"/>
        <w:rPr>
          <w:lang w:val="uk-UA"/>
        </w:rPr>
      </w:pPr>
    </w:p>
    <w:p w:rsidR="00740345" w:rsidRPr="00740345" w:rsidRDefault="00740345" w:rsidP="00740345">
      <w:pPr>
        <w:numPr>
          <w:ilvl w:val="1"/>
          <w:numId w:val="25"/>
        </w:numPr>
        <w:tabs>
          <w:tab w:val="clear" w:pos="1980"/>
          <w:tab w:val="num" w:pos="1260"/>
        </w:tabs>
        <w:ind w:left="1260"/>
        <w:rPr>
          <w:lang w:val="ru-RU"/>
        </w:rPr>
      </w:pPr>
      <w:proofErr w:type="spellStart"/>
      <w:proofErr w:type="gramStart"/>
      <w:r w:rsidRPr="00740345">
        <w:rPr>
          <w:lang w:val="ru-RU"/>
        </w:rPr>
        <w:t>П</w:t>
      </w:r>
      <w:proofErr w:type="gramEnd"/>
      <w:r w:rsidRPr="00740345">
        <w:rPr>
          <w:lang w:val="ru-RU"/>
        </w:rPr>
        <w:t>ідлісна</w:t>
      </w:r>
      <w:proofErr w:type="spellEnd"/>
      <w:r w:rsidRPr="00740345">
        <w:rPr>
          <w:lang w:val="ru-RU"/>
        </w:rPr>
        <w:t xml:space="preserve"> Л </w:t>
      </w:r>
      <w:proofErr w:type="spellStart"/>
      <w:r w:rsidRPr="00740345">
        <w:rPr>
          <w:lang w:val="ru-RU"/>
        </w:rPr>
        <w:t>Світ</w:t>
      </w:r>
      <w:proofErr w:type="spellEnd"/>
      <w:r w:rsidRPr="008E1AFD">
        <w:t> </w:t>
      </w:r>
      <w:proofErr w:type="spellStart"/>
      <w:r w:rsidRPr="00740345">
        <w:rPr>
          <w:lang w:val="ru-RU"/>
        </w:rPr>
        <w:t>античної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</w:t>
      </w:r>
      <w:r w:rsidRPr="008E1AFD">
        <w:t> </w:t>
      </w:r>
      <w:r w:rsidRPr="00740345">
        <w:rPr>
          <w:lang w:val="ru-RU"/>
        </w:rPr>
        <w:t>- К„ 1989.</w:t>
      </w:r>
    </w:p>
    <w:p w:rsidR="00740345" w:rsidRPr="00740345" w:rsidRDefault="00740345" w:rsidP="00740345">
      <w:pPr>
        <w:numPr>
          <w:ilvl w:val="1"/>
          <w:numId w:val="25"/>
        </w:numPr>
        <w:tabs>
          <w:tab w:val="clear" w:pos="1980"/>
          <w:tab w:val="num" w:pos="1260"/>
        </w:tabs>
        <w:ind w:left="1260"/>
        <w:rPr>
          <w:lang w:val="ru-RU"/>
        </w:rPr>
      </w:pPr>
      <w:r w:rsidRPr="00740345">
        <w:rPr>
          <w:lang w:val="ru-RU"/>
        </w:rPr>
        <w:t xml:space="preserve"> </w:t>
      </w:r>
      <w:hyperlink r:id="rId11" w:history="1">
        <w:r w:rsidRPr="00740345">
          <w:rPr>
            <w:rStyle w:val="a6"/>
            <w:rFonts w:eastAsiaTheme="majorEastAsia"/>
            <w:lang w:val="ru-RU"/>
          </w:rPr>
          <w:t>А.</w:t>
        </w:r>
        <w:r w:rsidRPr="008E1AFD">
          <w:rPr>
            <w:rStyle w:val="a6"/>
            <w:rFonts w:eastAsiaTheme="majorEastAsia"/>
          </w:rPr>
          <w:t> </w:t>
        </w:r>
        <w:r w:rsidRPr="00740345">
          <w:rPr>
            <w:rStyle w:val="a6"/>
            <w:rFonts w:eastAsiaTheme="majorEastAsia"/>
            <w:lang w:val="ru-RU"/>
          </w:rPr>
          <w:t>О.</w:t>
        </w:r>
        <w:r w:rsidRPr="008E1AFD">
          <w:rPr>
            <w:rStyle w:val="a6"/>
            <w:rFonts w:eastAsiaTheme="majorEastAsia"/>
          </w:rPr>
          <w:t> </w:t>
        </w:r>
        <w:r w:rsidRPr="00740345">
          <w:rPr>
            <w:rStyle w:val="a6"/>
            <w:rFonts w:eastAsiaTheme="majorEastAsia"/>
            <w:lang w:val="ru-RU"/>
          </w:rPr>
          <w:t>Білецький. міфологія і міфи античного світу</w:t>
        </w:r>
      </w:hyperlink>
      <w:r w:rsidRPr="00740345">
        <w:rPr>
          <w:lang w:val="ru-RU"/>
        </w:rPr>
        <w:t xml:space="preserve"> </w:t>
      </w:r>
      <w:hyperlink r:id="rId12" w:history="1">
        <w:r w:rsidRPr="008E1AFD">
          <w:rPr>
            <w:rStyle w:val="a6"/>
            <w:rFonts w:eastAsiaTheme="majorEastAsia"/>
          </w:rPr>
          <w:t>http</w:t>
        </w:r>
        <w:r w:rsidRPr="00740345">
          <w:rPr>
            <w:rStyle w:val="a6"/>
            <w:rFonts w:eastAsiaTheme="majorEastAsia"/>
            <w:lang w:val="ru-RU"/>
          </w:rPr>
          <w:t>://</w:t>
        </w:r>
        <w:r w:rsidRPr="008E1AFD">
          <w:rPr>
            <w:rStyle w:val="a6"/>
            <w:rFonts w:eastAsiaTheme="majorEastAsia"/>
          </w:rPr>
          <w:t>litopys</w:t>
        </w:r>
        <w:r w:rsidRPr="00740345">
          <w:rPr>
            <w:rStyle w:val="a6"/>
            <w:rFonts w:eastAsiaTheme="majorEastAsia"/>
            <w:lang w:val="ru-RU"/>
          </w:rPr>
          <w:t>.</w:t>
        </w:r>
        <w:r w:rsidRPr="008E1AFD">
          <w:rPr>
            <w:rStyle w:val="a6"/>
            <w:rFonts w:eastAsiaTheme="majorEastAsia"/>
          </w:rPr>
          <w:t>org</w:t>
        </w:r>
        <w:r w:rsidRPr="00740345">
          <w:rPr>
            <w:rStyle w:val="a6"/>
            <w:rFonts w:eastAsiaTheme="majorEastAsia"/>
            <w:lang w:val="ru-RU"/>
          </w:rPr>
          <w:t>.</w:t>
        </w:r>
        <w:r w:rsidRPr="008E1AFD">
          <w:rPr>
            <w:rStyle w:val="a6"/>
            <w:rFonts w:eastAsiaTheme="majorEastAsia"/>
          </w:rPr>
          <w:t>ua</w:t>
        </w:r>
        <w:r w:rsidRPr="00740345">
          <w:rPr>
            <w:rStyle w:val="a6"/>
            <w:rFonts w:eastAsiaTheme="majorEastAsia"/>
            <w:lang w:val="ru-RU"/>
          </w:rPr>
          <w:t>/</w:t>
        </w:r>
        <w:r w:rsidRPr="008E1AFD">
          <w:rPr>
            <w:rStyle w:val="a6"/>
            <w:rFonts w:eastAsiaTheme="majorEastAsia"/>
          </w:rPr>
          <w:t>slovmith</w:t>
        </w:r>
        <w:r w:rsidRPr="00740345">
          <w:rPr>
            <w:rStyle w:val="a6"/>
            <w:rFonts w:eastAsiaTheme="majorEastAsia"/>
            <w:lang w:val="ru-RU"/>
          </w:rPr>
          <w:t>/</w:t>
        </w:r>
        <w:r w:rsidRPr="008E1AFD">
          <w:rPr>
            <w:rStyle w:val="a6"/>
            <w:rFonts w:eastAsiaTheme="majorEastAsia"/>
          </w:rPr>
          <w:t>slovm</w:t>
        </w:r>
        <w:r w:rsidRPr="00740345">
          <w:rPr>
            <w:rStyle w:val="a6"/>
            <w:rFonts w:eastAsiaTheme="majorEastAsia"/>
            <w:lang w:val="ru-RU"/>
          </w:rPr>
          <w:t>02.</w:t>
        </w:r>
        <w:proofErr w:type="spellStart"/>
        <w:r w:rsidRPr="008E1AFD">
          <w:rPr>
            <w:rStyle w:val="a6"/>
            <w:rFonts w:eastAsiaTheme="majorEastAsia"/>
          </w:rPr>
          <w:t>htm</w:t>
        </w:r>
        <w:proofErr w:type="spellEnd"/>
      </w:hyperlink>
    </w:p>
    <w:p w:rsidR="00740345" w:rsidRPr="00740345" w:rsidRDefault="00740345" w:rsidP="00740345">
      <w:pPr>
        <w:numPr>
          <w:ilvl w:val="1"/>
          <w:numId w:val="25"/>
        </w:numPr>
        <w:tabs>
          <w:tab w:val="clear" w:pos="1980"/>
          <w:tab w:val="num" w:pos="1260"/>
        </w:tabs>
        <w:ind w:left="1260"/>
        <w:rPr>
          <w:lang w:val="ru-RU"/>
        </w:rPr>
      </w:pPr>
      <w:proofErr w:type="spellStart"/>
      <w:r w:rsidRPr="00740345">
        <w:rPr>
          <w:rFonts w:ascii="Palatino Linotype" w:hAnsi="Palatino Linotype"/>
          <w:shd w:val="clear" w:color="auto" w:fill="FFFFFF"/>
          <w:lang w:val="ru-RU"/>
        </w:rPr>
        <w:t>Шевнюк</w:t>
      </w:r>
      <w:proofErr w:type="spellEnd"/>
      <w:r w:rsidRPr="00740345">
        <w:rPr>
          <w:rFonts w:ascii="Palatino Linotype" w:hAnsi="Palatino Linotype"/>
          <w:shd w:val="clear" w:color="auto" w:fill="FFFFFF"/>
          <w:lang w:val="ru-RU"/>
        </w:rPr>
        <w:t xml:space="preserve"> О.Л. </w:t>
      </w:r>
      <w:proofErr w:type="spellStart"/>
      <w:r w:rsidRPr="00740345">
        <w:rPr>
          <w:rFonts w:ascii="Palatino Linotype" w:hAnsi="Palatino Linotype"/>
          <w:shd w:val="clear" w:color="auto" w:fill="FFFFFF"/>
          <w:lang w:val="ru-RU"/>
        </w:rPr>
        <w:t>Культурологія</w:t>
      </w:r>
      <w:proofErr w:type="spellEnd"/>
      <w:r w:rsidRPr="00740345">
        <w:rPr>
          <w:rFonts w:ascii="Palatino Linotype" w:hAnsi="Palatino Linotype"/>
          <w:shd w:val="clear" w:color="auto" w:fill="FFFFFF"/>
          <w:lang w:val="ru-RU"/>
        </w:rPr>
        <w:t>. - К., 2004</w:t>
      </w:r>
      <w:r w:rsidRPr="00740345">
        <w:rPr>
          <w:lang w:val="ru-RU"/>
        </w:rPr>
        <w:t xml:space="preserve">. </w:t>
      </w:r>
    </w:p>
    <w:p w:rsidR="00740345" w:rsidRPr="00740345" w:rsidRDefault="00740345" w:rsidP="00740345">
      <w:pPr>
        <w:numPr>
          <w:ilvl w:val="1"/>
          <w:numId w:val="25"/>
        </w:numPr>
        <w:tabs>
          <w:tab w:val="clear" w:pos="1980"/>
          <w:tab w:val="num" w:pos="1260"/>
        </w:tabs>
        <w:ind w:left="1260"/>
        <w:rPr>
          <w:lang w:val="ru-RU"/>
        </w:rPr>
      </w:pPr>
      <w:proofErr w:type="spellStart"/>
      <w:r w:rsidRPr="00740345">
        <w:rPr>
          <w:lang w:val="ru-RU"/>
        </w:rPr>
        <w:t>Українська</w:t>
      </w:r>
      <w:proofErr w:type="spellEnd"/>
      <w:r w:rsidRPr="00740345">
        <w:rPr>
          <w:lang w:val="ru-RU"/>
        </w:rPr>
        <w:t xml:space="preserve"> та </w:t>
      </w:r>
      <w:proofErr w:type="spellStart"/>
      <w:r w:rsidRPr="00740345">
        <w:rPr>
          <w:lang w:val="ru-RU"/>
        </w:rPr>
        <w:t>зарубіжна</w:t>
      </w:r>
      <w:proofErr w:type="spellEnd"/>
      <w:r w:rsidRPr="00740345">
        <w:rPr>
          <w:lang w:val="ru-RU"/>
        </w:rPr>
        <w:t xml:space="preserve"> культура: </w:t>
      </w:r>
      <w:proofErr w:type="spellStart"/>
      <w:r w:rsidRPr="00740345">
        <w:rPr>
          <w:lang w:val="ru-RU"/>
        </w:rPr>
        <w:t>Навчальний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посібник</w:t>
      </w:r>
      <w:proofErr w:type="spellEnd"/>
      <w:proofErr w:type="gramStart"/>
      <w:r w:rsidRPr="00740345">
        <w:rPr>
          <w:lang w:val="ru-RU"/>
        </w:rPr>
        <w:t xml:space="preserve"> / З</w:t>
      </w:r>
      <w:proofErr w:type="gramEnd"/>
      <w:r w:rsidRPr="00740345">
        <w:rPr>
          <w:lang w:val="ru-RU"/>
        </w:rPr>
        <w:t xml:space="preserve">а </w:t>
      </w:r>
      <w:proofErr w:type="spellStart"/>
      <w:r w:rsidRPr="00740345">
        <w:rPr>
          <w:lang w:val="ru-RU"/>
        </w:rPr>
        <w:t>ред.М.М.Заковича</w:t>
      </w:r>
      <w:proofErr w:type="spellEnd"/>
      <w:r w:rsidRPr="00740345">
        <w:rPr>
          <w:lang w:val="ru-RU"/>
        </w:rPr>
        <w:t>. - К., 2006.</w:t>
      </w:r>
    </w:p>
    <w:p w:rsidR="00740345" w:rsidRPr="00740345" w:rsidRDefault="00740345" w:rsidP="00740345">
      <w:pPr>
        <w:rPr>
          <w:lang w:val="ru-RU"/>
        </w:rPr>
      </w:pP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bCs/>
          <w:lang w:val="uk-UA"/>
        </w:rPr>
        <w:t>Змістовий модуль №2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lang w:val="uk-UA"/>
        </w:rPr>
        <w:t xml:space="preserve">Культура Середньовіччя, Відродження, Бароко. Культура ХУІІ-ХХ ст. </w:t>
      </w:r>
    </w:p>
    <w:p w:rsidR="00740345" w:rsidRPr="008E1AFD" w:rsidRDefault="00740345" w:rsidP="00740345">
      <w:pPr>
        <w:ind w:left="360"/>
        <w:rPr>
          <w:b/>
          <w:i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bCs/>
          <w:lang w:val="uk-UA"/>
        </w:rPr>
        <w:t>Тема</w:t>
      </w:r>
      <w:r w:rsidRPr="008E1AFD">
        <w:rPr>
          <w:b/>
          <w:lang w:val="uk-UA"/>
        </w:rPr>
        <w:t xml:space="preserve"> 6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lang w:val="uk-UA"/>
        </w:rPr>
        <w:t>Картина світу і людина Середньовіччя. Культура  Візантії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Перехід від античності до середньовіччя як світоглядна революція.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 xml:space="preserve">Від орієнтації на «природний космос» і «раціональний логос» до орієнтації на надприродного бога та ірраціональну віру. 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 xml:space="preserve">Поняття </w:t>
      </w:r>
      <w:proofErr w:type="spellStart"/>
      <w:r w:rsidRPr="008E1AFD">
        <w:rPr>
          <w:lang w:val="uk-UA"/>
        </w:rPr>
        <w:t>теоцентризму</w:t>
      </w:r>
      <w:proofErr w:type="spellEnd"/>
      <w:r w:rsidRPr="008E1AFD">
        <w:rPr>
          <w:lang w:val="uk-UA"/>
        </w:rPr>
        <w:t>. Людина-страстотерпець у середньовічній культурі.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Нова художня мова середньовічної культури</w:t>
      </w:r>
      <w:r w:rsidRPr="00740345">
        <w:rPr>
          <w:lang w:val="ru-RU"/>
        </w:rPr>
        <w:t>.</w:t>
      </w:r>
      <w:r w:rsidRPr="008E1AFD">
        <w:rPr>
          <w:lang w:val="uk-UA"/>
        </w:rPr>
        <w:t xml:space="preserve"> Поняття про простір і час, про слово та ідею.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3 хронологічних етапи культурного розвитку (</w:t>
      </w:r>
      <w:proofErr w:type="spellStart"/>
      <w:r w:rsidRPr="008E1AFD">
        <w:rPr>
          <w:lang w:val="uk-UA"/>
        </w:rPr>
        <w:t>к-ра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дороманська</w:t>
      </w:r>
      <w:proofErr w:type="spellEnd"/>
      <w:r w:rsidRPr="008E1AFD">
        <w:rPr>
          <w:lang w:val="uk-UA"/>
        </w:rPr>
        <w:t>, романська, готика).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Загальна характеристика Візантійської культури. Перехрестя шляхів, народів, епох.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>
        <w:rPr>
          <w:lang w:val="uk-UA"/>
        </w:rPr>
        <w:t xml:space="preserve">Сакралізація образу </w:t>
      </w:r>
      <w:proofErr w:type="spellStart"/>
      <w:r>
        <w:rPr>
          <w:lang w:val="uk-UA"/>
        </w:rPr>
        <w:t>баз</w:t>
      </w:r>
      <w:r w:rsidRPr="008E1AFD">
        <w:rPr>
          <w:lang w:val="uk-UA"/>
        </w:rPr>
        <w:t>илева</w:t>
      </w:r>
      <w:proofErr w:type="spellEnd"/>
      <w:r w:rsidRPr="008E1AFD">
        <w:rPr>
          <w:lang w:val="uk-UA"/>
        </w:rPr>
        <w:t>. Світське і патріарше коронування. (найголовніші чесноти, імператорське благочестя і т. ін.).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 xml:space="preserve"> Ієрархічна структура християнської церкви. Монарх крізь призму християнства.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Символізм християнського мистецтва (архітектура, монументальний живопис, іконопис).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Риси візантійського стилю.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Вплив Візантії на світовий культурний процес.</w:t>
      </w:r>
    </w:p>
    <w:p w:rsidR="00740345" w:rsidRPr="008E1AFD" w:rsidRDefault="00740345" w:rsidP="00740345">
      <w:pPr>
        <w:numPr>
          <w:ilvl w:val="0"/>
          <w:numId w:val="17"/>
        </w:numPr>
        <w:rPr>
          <w:b/>
          <w:lang w:val="uk-UA"/>
        </w:rPr>
      </w:pPr>
      <w:r w:rsidRPr="008E1AFD">
        <w:rPr>
          <w:lang w:val="uk-UA"/>
        </w:rPr>
        <w:t>Ікона. Герменевтика ікони</w:t>
      </w:r>
      <w:r w:rsidRPr="008E1AFD">
        <w:rPr>
          <w:b/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Ікона як видимий образ невидимого світу.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Витоки ікони і «Темні віки» в історії іконопису.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Характеристика ікони. Поняття про канон.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Іконографічні типи (</w:t>
      </w:r>
      <w:proofErr w:type="spellStart"/>
      <w:r w:rsidRPr="008E1AFD">
        <w:rPr>
          <w:lang w:val="uk-UA"/>
        </w:rPr>
        <w:t>богородичні</w:t>
      </w:r>
      <w:proofErr w:type="spellEnd"/>
      <w:r w:rsidRPr="008E1AFD">
        <w:rPr>
          <w:lang w:val="uk-UA"/>
        </w:rPr>
        <w:t xml:space="preserve"> та </w:t>
      </w:r>
      <w:proofErr w:type="spellStart"/>
      <w:r w:rsidRPr="008E1AFD">
        <w:rPr>
          <w:lang w:val="uk-UA"/>
        </w:rPr>
        <w:t>христологічні</w:t>
      </w:r>
      <w:proofErr w:type="spellEnd"/>
      <w:r w:rsidRPr="008E1AFD">
        <w:rPr>
          <w:lang w:val="uk-UA"/>
        </w:rPr>
        <w:t>).</w:t>
      </w:r>
    </w:p>
    <w:p w:rsidR="00740345" w:rsidRPr="008E1AFD" w:rsidRDefault="00740345" w:rsidP="00740345">
      <w:pPr>
        <w:numPr>
          <w:ilvl w:val="0"/>
          <w:numId w:val="17"/>
        </w:numPr>
        <w:rPr>
          <w:lang w:val="uk-UA"/>
        </w:rPr>
      </w:pPr>
      <w:r w:rsidRPr="008E1AFD">
        <w:rPr>
          <w:lang w:val="uk-UA"/>
        </w:rPr>
        <w:t>Значення жесту в іконографії.</w:t>
      </w:r>
    </w:p>
    <w:p w:rsidR="00740345" w:rsidRPr="008E1AFD" w:rsidRDefault="00740345" w:rsidP="00740345">
      <w:pPr>
        <w:ind w:left="360"/>
        <w:rPr>
          <w:lang w:val="uk-UA"/>
        </w:rPr>
      </w:pPr>
    </w:p>
    <w:p w:rsidR="00740345" w:rsidRPr="008E1AFD" w:rsidRDefault="00740345" w:rsidP="00740345">
      <w:pPr>
        <w:ind w:left="360"/>
        <w:rPr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360"/>
        <w:rPr>
          <w:lang w:val="uk-UA"/>
        </w:rPr>
      </w:pPr>
    </w:p>
    <w:p w:rsidR="00740345" w:rsidRPr="008E1AFD" w:rsidRDefault="00740345" w:rsidP="00740345">
      <w:pPr>
        <w:numPr>
          <w:ilvl w:val="1"/>
          <w:numId w:val="17"/>
        </w:numPr>
        <w:rPr>
          <w:lang w:val="uk-UA"/>
        </w:rPr>
      </w:pPr>
      <w:r w:rsidRPr="008E1AFD">
        <w:rPr>
          <w:lang w:val="uk-UA"/>
        </w:rPr>
        <w:t>Культура Західної</w:t>
      </w:r>
      <w:r w:rsidRPr="008E1AFD">
        <w:t> </w:t>
      </w:r>
      <w:r w:rsidRPr="008E1AFD">
        <w:rPr>
          <w:lang w:val="uk-UA"/>
        </w:rPr>
        <w:t>Європи</w:t>
      </w:r>
      <w:r w:rsidRPr="008E1AFD">
        <w:t> </w:t>
      </w:r>
      <w:r w:rsidRPr="008E1AFD">
        <w:rPr>
          <w:lang w:val="uk-UA"/>
        </w:rPr>
        <w:t xml:space="preserve">в епоху Середньовіччя // Теорія та історія світової та </w:t>
      </w:r>
      <w:proofErr w:type="spellStart"/>
      <w:r w:rsidRPr="008E1AFD">
        <w:rPr>
          <w:lang w:val="uk-UA"/>
        </w:rPr>
        <w:t>вітчизняноїкультури</w:t>
      </w:r>
      <w:proofErr w:type="spellEnd"/>
      <w:r w:rsidRPr="008E1AFD">
        <w:rPr>
          <w:lang w:val="uk-UA"/>
        </w:rPr>
        <w:t>.</w:t>
      </w:r>
      <w:r w:rsidRPr="008E1AFD">
        <w:t> </w:t>
      </w:r>
      <w:r w:rsidRPr="008E1AFD">
        <w:rPr>
          <w:lang w:val="uk-UA"/>
        </w:rPr>
        <w:t xml:space="preserve">-К., 1992. </w:t>
      </w:r>
    </w:p>
    <w:p w:rsidR="00740345" w:rsidRPr="008E1AFD" w:rsidRDefault="00740345" w:rsidP="00740345">
      <w:pPr>
        <w:numPr>
          <w:ilvl w:val="1"/>
          <w:numId w:val="17"/>
        </w:numPr>
        <w:rPr>
          <w:lang w:val="uk-UA"/>
        </w:rPr>
      </w:pPr>
      <w:proofErr w:type="spellStart"/>
      <w:r w:rsidRPr="00740345">
        <w:rPr>
          <w:lang w:val="ru-RU"/>
        </w:rPr>
        <w:t>ГуревичА.Я</w:t>
      </w:r>
      <w:proofErr w:type="spellEnd"/>
      <w:r w:rsidRPr="00740345">
        <w:rPr>
          <w:lang w:val="ru-RU"/>
        </w:rPr>
        <w:t>. Категории средневековой</w:t>
      </w:r>
      <w:r w:rsidRPr="008E1AFD">
        <w:t> </w:t>
      </w:r>
      <w:r w:rsidRPr="00740345">
        <w:rPr>
          <w:lang w:val="ru-RU"/>
        </w:rPr>
        <w:t>культуры.</w:t>
      </w:r>
      <w:r w:rsidRPr="008E1AFD">
        <w:t> </w:t>
      </w:r>
      <w:r w:rsidRPr="00740345">
        <w:rPr>
          <w:lang w:val="ru-RU"/>
        </w:rPr>
        <w:t xml:space="preserve">— М., 1984. </w:t>
      </w:r>
    </w:p>
    <w:p w:rsidR="00740345" w:rsidRPr="008E1AFD" w:rsidRDefault="00740345" w:rsidP="00740345">
      <w:pPr>
        <w:numPr>
          <w:ilvl w:val="1"/>
          <w:numId w:val="17"/>
        </w:numPr>
        <w:rPr>
          <w:lang w:val="uk-UA"/>
        </w:rPr>
      </w:pPr>
      <w:proofErr w:type="spellStart"/>
      <w:r w:rsidRPr="00740345">
        <w:rPr>
          <w:lang w:val="ru-RU"/>
        </w:rPr>
        <w:t>Ле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Гоф</w:t>
      </w:r>
      <w:proofErr w:type="spellEnd"/>
      <w:r w:rsidRPr="00740345">
        <w:rPr>
          <w:lang w:val="ru-RU"/>
        </w:rPr>
        <w:t xml:space="preserve"> Ж. Цивилизация средневекового Запада. - М., 199-1. </w:t>
      </w:r>
    </w:p>
    <w:p w:rsidR="00740345" w:rsidRPr="008E1AFD" w:rsidRDefault="00740345" w:rsidP="00740345">
      <w:pPr>
        <w:numPr>
          <w:ilvl w:val="1"/>
          <w:numId w:val="17"/>
        </w:numPr>
        <w:rPr>
          <w:lang w:val="uk-UA"/>
        </w:rPr>
      </w:pPr>
      <w:proofErr w:type="spellStart"/>
      <w:r w:rsidRPr="008E1AFD">
        <w:t>ХейзингаЙ</w:t>
      </w:r>
      <w:proofErr w:type="spellEnd"/>
      <w:r w:rsidRPr="008E1AFD">
        <w:t xml:space="preserve">. </w:t>
      </w:r>
      <w:proofErr w:type="spellStart"/>
      <w:r w:rsidRPr="008E1AFD">
        <w:t>Осень</w:t>
      </w:r>
      <w:proofErr w:type="spellEnd"/>
      <w:r w:rsidRPr="008E1AFD">
        <w:t xml:space="preserve"> </w:t>
      </w:r>
      <w:proofErr w:type="spellStart"/>
      <w:r w:rsidRPr="008E1AFD">
        <w:t>Средневековья</w:t>
      </w:r>
      <w:proofErr w:type="spellEnd"/>
      <w:r w:rsidRPr="008E1AFD">
        <w:t>. -</w:t>
      </w:r>
      <w:proofErr w:type="gramStart"/>
      <w:r w:rsidRPr="008E1AFD">
        <w:t>М.,</w:t>
      </w:r>
      <w:proofErr w:type="gramEnd"/>
      <w:r w:rsidRPr="008E1AFD">
        <w:t xml:space="preserve"> 1988.</w:t>
      </w:r>
    </w:p>
    <w:p w:rsidR="00740345" w:rsidRPr="008E1AFD" w:rsidRDefault="00740345" w:rsidP="00740345">
      <w:pPr>
        <w:numPr>
          <w:ilvl w:val="1"/>
          <w:numId w:val="17"/>
        </w:numPr>
        <w:jc w:val="both"/>
      </w:pPr>
      <w:proofErr w:type="spellStart"/>
      <w:r w:rsidRPr="00740345">
        <w:rPr>
          <w:lang w:val="ru-RU"/>
        </w:rPr>
        <w:t>Стебельський</w:t>
      </w:r>
      <w:proofErr w:type="spellEnd"/>
      <w:r w:rsidRPr="008E1AFD">
        <w:t> </w:t>
      </w:r>
      <w:r w:rsidRPr="00740345">
        <w:rPr>
          <w:lang w:val="ru-RU"/>
        </w:rPr>
        <w:t xml:space="preserve">Б. </w:t>
      </w:r>
      <w:proofErr w:type="spellStart"/>
      <w:r w:rsidRPr="00740345">
        <w:rPr>
          <w:lang w:val="ru-RU"/>
        </w:rPr>
        <w:t>Християнство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і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українська</w:t>
      </w:r>
      <w:proofErr w:type="spellEnd"/>
      <w:r w:rsidRPr="00740345">
        <w:rPr>
          <w:lang w:val="ru-RU"/>
        </w:rPr>
        <w:t xml:space="preserve"> культура  (</w:t>
      </w:r>
      <w:proofErr w:type="spellStart"/>
      <w:r w:rsidRPr="00740345">
        <w:rPr>
          <w:lang w:val="ru-RU"/>
        </w:rPr>
        <w:t>Б.Стебельський</w:t>
      </w:r>
      <w:proofErr w:type="spellEnd"/>
      <w:r w:rsidRPr="00740345">
        <w:rPr>
          <w:lang w:val="ru-RU"/>
        </w:rPr>
        <w:t xml:space="preserve">) // </w:t>
      </w:r>
      <w:proofErr w:type="spellStart"/>
      <w:r w:rsidRPr="00740345">
        <w:rPr>
          <w:lang w:val="ru-RU"/>
        </w:rPr>
        <w:t>Україна</w:t>
      </w:r>
      <w:proofErr w:type="spellEnd"/>
      <w:r w:rsidRPr="00740345">
        <w:rPr>
          <w:lang w:val="ru-RU"/>
        </w:rPr>
        <w:t xml:space="preserve">: </w:t>
      </w:r>
      <w:proofErr w:type="spellStart"/>
      <w:r w:rsidRPr="00740345">
        <w:rPr>
          <w:lang w:val="ru-RU"/>
        </w:rPr>
        <w:t>філософський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спадок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століть</w:t>
      </w:r>
      <w:proofErr w:type="spellEnd"/>
      <w:r w:rsidRPr="00740345">
        <w:rPr>
          <w:lang w:val="ru-RU"/>
        </w:rPr>
        <w:t xml:space="preserve">. </w:t>
      </w:r>
      <w:proofErr w:type="spellStart"/>
      <w:r w:rsidRPr="008E1AFD">
        <w:t>Хроніка</w:t>
      </w:r>
      <w:proofErr w:type="spellEnd"/>
      <w:r w:rsidRPr="008E1AFD">
        <w:t xml:space="preserve">. – 2000. – №39-40. </w:t>
      </w:r>
    </w:p>
    <w:p w:rsidR="00740345" w:rsidRPr="00740345" w:rsidRDefault="00740345" w:rsidP="00740345">
      <w:pPr>
        <w:numPr>
          <w:ilvl w:val="1"/>
          <w:numId w:val="17"/>
        </w:numPr>
        <w:jc w:val="both"/>
        <w:rPr>
          <w:lang w:val="ru-RU"/>
        </w:rPr>
      </w:pPr>
      <w:r w:rsidRPr="00740345">
        <w:rPr>
          <w:shd w:val="clear" w:color="auto" w:fill="FFFFFF"/>
          <w:lang w:val="ru-RU"/>
        </w:rPr>
        <w:t>Бахтин М. Творчество Франсуа Рабле и народная культура средневековья и Ренессанса. - М., 1990.</w:t>
      </w:r>
    </w:p>
    <w:p w:rsidR="00740345" w:rsidRPr="008E1AFD" w:rsidRDefault="00740345" w:rsidP="00740345">
      <w:pPr>
        <w:numPr>
          <w:ilvl w:val="1"/>
          <w:numId w:val="17"/>
        </w:numPr>
        <w:jc w:val="both"/>
      </w:pPr>
      <w:r w:rsidRPr="008E1AFD">
        <w:rPr>
          <w:lang w:val="uk-UA"/>
        </w:rPr>
        <w:t>Митрополит Іларіон (Огієнко</w:t>
      </w:r>
      <w:r w:rsidRPr="008E1AFD">
        <w:t> </w:t>
      </w:r>
      <w:r w:rsidRPr="008E1AFD">
        <w:rPr>
          <w:lang w:val="uk-UA"/>
        </w:rPr>
        <w:t xml:space="preserve">І.) Візантійська культура і Україна // Митрополит Іларіон / // Україна: філософський спадок століть. </w:t>
      </w:r>
      <w:proofErr w:type="spellStart"/>
      <w:r w:rsidRPr="008E1AFD">
        <w:rPr>
          <w:lang w:val="uk-UA"/>
        </w:rPr>
        <w:t>Хроніка</w:t>
      </w:r>
      <w:proofErr w:type="spellEnd"/>
      <w:r w:rsidRPr="008E1AFD">
        <w:rPr>
          <w:lang w:val="uk-UA"/>
        </w:rPr>
        <w:t xml:space="preserve"> – 2000 /Іларіон (Огієнко І.). – К.,  2000.  – №137-138. </w:t>
      </w:r>
    </w:p>
    <w:p w:rsidR="00740345" w:rsidRPr="008E1AFD" w:rsidRDefault="00740345" w:rsidP="00740345">
      <w:pPr>
        <w:numPr>
          <w:ilvl w:val="1"/>
          <w:numId w:val="17"/>
        </w:numPr>
        <w:jc w:val="both"/>
      </w:pPr>
      <w:r w:rsidRPr="008E1AFD">
        <w:rPr>
          <w:lang w:val="uk-UA"/>
        </w:rPr>
        <w:t xml:space="preserve">Лекції з історії світової та вітчизняної культури / за ред. проф. </w:t>
      </w:r>
      <w:r w:rsidRPr="008E1AFD">
        <w:t>А. </w:t>
      </w:r>
      <w:proofErr w:type="spellStart"/>
      <w:r w:rsidRPr="008E1AFD">
        <w:t>Яртися</w:t>
      </w:r>
      <w:proofErr w:type="spellEnd"/>
      <w:r w:rsidRPr="008E1AFD">
        <w:t xml:space="preserve"> </w:t>
      </w:r>
      <w:proofErr w:type="spellStart"/>
      <w:r w:rsidRPr="008E1AFD">
        <w:t>та</w:t>
      </w:r>
      <w:proofErr w:type="spellEnd"/>
      <w:r w:rsidRPr="008E1AFD">
        <w:t xml:space="preserve"> </w:t>
      </w:r>
      <w:proofErr w:type="spellStart"/>
      <w:r w:rsidRPr="008E1AFD">
        <w:t>проф</w:t>
      </w:r>
      <w:proofErr w:type="spellEnd"/>
      <w:r w:rsidRPr="008E1AFD">
        <w:t>. В. </w:t>
      </w:r>
      <w:proofErr w:type="spellStart"/>
      <w:r w:rsidRPr="008E1AFD">
        <w:t>Мельника</w:t>
      </w:r>
      <w:proofErr w:type="spellEnd"/>
      <w:r w:rsidRPr="008E1AFD">
        <w:t xml:space="preserve">. – Л, 2005. </w:t>
      </w:r>
    </w:p>
    <w:p w:rsidR="00740345" w:rsidRPr="00740345" w:rsidRDefault="00740345" w:rsidP="00740345">
      <w:pPr>
        <w:numPr>
          <w:ilvl w:val="1"/>
          <w:numId w:val="17"/>
        </w:numPr>
        <w:jc w:val="both"/>
        <w:rPr>
          <w:lang w:val="ru-RU"/>
        </w:rPr>
      </w:pPr>
      <w:proofErr w:type="spellStart"/>
      <w:r w:rsidRPr="00740345">
        <w:rPr>
          <w:lang w:val="ru-RU"/>
        </w:rPr>
        <w:t>Овсійчук</w:t>
      </w:r>
      <w:proofErr w:type="spellEnd"/>
      <w:r w:rsidRPr="00740345">
        <w:rPr>
          <w:lang w:val="ru-RU"/>
        </w:rPr>
        <w:t xml:space="preserve"> В., </w:t>
      </w:r>
      <w:proofErr w:type="spellStart"/>
      <w:r w:rsidRPr="00740345">
        <w:rPr>
          <w:lang w:val="ru-RU"/>
        </w:rPr>
        <w:t>Крвавич</w:t>
      </w:r>
      <w:proofErr w:type="spellEnd"/>
      <w:r w:rsidRPr="00740345">
        <w:rPr>
          <w:lang w:val="ru-RU"/>
        </w:rPr>
        <w:t xml:space="preserve"> Д. </w:t>
      </w:r>
      <w:proofErr w:type="spellStart"/>
      <w:r w:rsidRPr="00740345">
        <w:rPr>
          <w:lang w:val="ru-RU"/>
        </w:rPr>
        <w:t>Оповідь</w:t>
      </w:r>
      <w:proofErr w:type="spellEnd"/>
      <w:r w:rsidRPr="00740345">
        <w:rPr>
          <w:lang w:val="ru-RU"/>
        </w:rPr>
        <w:t xml:space="preserve"> </w:t>
      </w:r>
      <w:proofErr w:type="gramStart"/>
      <w:r w:rsidRPr="00740345">
        <w:rPr>
          <w:lang w:val="ru-RU"/>
        </w:rPr>
        <w:t>про</w:t>
      </w:r>
      <w:proofErr w:type="gram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ікону</w:t>
      </w:r>
      <w:proofErr w:type="spellEnd"/>
      <w:r w:rsidRPr="00740345">
        <w:rPr>
          <w:lang w:val="ru-RU"/>
        </w:rPr>
        <w:t xml:space="preserve">. – </w:t>
      </w:r>
      <w:proofErr w:type="spellStart"/>
      <w:r w:rsidRPr="00740345">
        <w:rPr>
          <w:lang w:val="ru-RU"/>
        </w:rPr>
        <w:t>Львів</w:t>
      </w:r>
      <w:proofErr w:type="spellEnd"/>
      <w:r w:rsidRPr="00740345">
        <w:rPr>
          <w:lang w:val="ru-RU"/>
        </w:rPr>
        <w:t>, 2000.</w:t>
      </w:r>
    </w:p>
    <w:p w:rsidR="00740345" w:rsidRPr="008E1AFD" w:rsidRDefault="00740345" w:rsidP="00740345">
      <w:pPr>
        <w:ind w:left="720"/>
        <w:rPr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bCs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bCs/>
          <w:lang w:val="uk-UA"/>
        </w:rPr>
        <w:t>Тема</w:t>
      </w:r>
      <w:r w:rsidRPr="008E1AFD">
        <w:rPr>
          <w:b/>
          <w:lang w:val="uk-UA"/>
        </w:rPr>
        <w:t xml:space="preserve"> 7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740345">
        <w:rPr>
          <w:b/>
          <w:lang w:val="ru-RU"/>
        </w:rPr>
        <w:t xml:space="preserve">Картина </w:t>
      </w:r>
      <w:proofErr w:type="spellStart"/>
      <w:r w:rsidRPr="00740345">
        <w:rPr>
          <w:b/>
          <w:lang w:val="ru-RU"/>
        </w:rPr>
        <w:t>світу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і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людина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доби</w:t>
      </w:r>
      <w:proofErr w:type="spellEnd"/>
      <w:proofErr w:type="gramStart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В</w:t>
      </w:r>
      <w:proofErr w:type="gramEnd"/>
      <w:r w:rsidRPr="00740345">
        <w:rPr>
          <w:b/>
          <w:lang w:val="ru-RU"/>
        </w:rPr>
        <w:t>ідродження</w:t>
      </w:r>
      <w:proofErr w:type="spellEnd"/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 xml:space="preserve">Соціально-економічні ті політичні передумови західноєвропейського відродження. Філософські основи ренесансного антропоцентризму. 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>Відмінність ренесансного світогляду від світогляду середньовічного. Новий спосіб думання.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 xml:space="preserve">Основні принципи Ренесансу: синтез і повнота життя, гармонія і пропорція. 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 xml:space="preserve">Італійський Ренесанс. Хронологічні межі доби Відродження (від Перед відродження до мистецтва високого Відродження). 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>Основні тенденції розвитку Північного Відродження.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>Гуманістична парадигма європейського Відродження.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>Тіні Відродження.</w:t>
      </w:r>
    </w:p>
    <w:p w:rsidR="00740345" w:rsidRPr="008E1AFD" w:rsidRDefault="00740345" w:rsidP="00740345">
      <w:pPr>
        <w:numPr>
          <w:ilvl w:val="0"/>
          <w:numId w:val="18"/>
        </w:numPr>
        <w:rPr>
          <w:lang w:val="uk-UA"/>
        </w:rPr>
      </w:pPr>
      <w:r w:rsidRPr="008E1AFD">
        <w:rPr>
          <w:lang w:val="uk-UA"/>
        </w:rPr>
        <w:t>Ренесанс в Україні.</w:t>
      </w:r>
    </w:p>
    <w:p w:rsidR="00740345" w:rsidRPr="008E1AFD" w:rsidRDefault="00740345" w:rsidP="00740345">
      <w:pPr>
        <w:ind w:left="360"/>
        <w:rPr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360"/>
        <w:rPr>
          <w:lang w:val="uk-UA"/>
        </w:rPr>
      </w:pPr>
    </w:p>
    <w:p w:rsidR="00740345" w:rsidRPr="00740345" w:rsidRDefault="00740345" w:rsidP="00740345">
      <w:pPr>
        <w:numPr>
          <w:ilvl w:val="1"/>
          <w:numId w:val="18"/>
        </w:numPr>
        <w:rPr>
          <w:lang w:val="ru-RU"/>
        </w:rPr>
      </w:pPr>
      <w:proofErr w:type="spellStart"/>
      <w:r w:rsidRPr="00740345">
        <w:rPr>
          <w:lang w:val="ru-RU"/>
        </w:rPr>
        <w:t>ЄфименкоВ.В</w:t>
      </w:r>
      <w:proofErr w:type="spellEnd"/>
      <w:r w:rsidRPr="00740345">
        <w:rPr>
          <w:lang w:val="ru-RU"/>
        </w:rPr>
        <w:t xml:space="preserve">. Культура </w:t>
      </w:r>
      <w:proofErr w:type="spellStart"/>
      <w:r w:rsidRPr="00740345">
        <w:rPr>
          <w:lang w:val="ru-RU"/>
        </w:rPr>
        <w:t>Відродження</w:t>
      </w:r>
      <w:proofErr w:type="spellEnd"/>
      <w:r w:rsidRPr="00740345">
        <w:rPr>
          <w:lang w:val="ru-RU"/>
        </w:rPr>
        <w:t xml:space="preserve">. </w:t>
      </w:r>
      <w:proofErr w:type="spellStart"/>
      <w:r w:rsidRPr="00740345">
        <w:rPr>
          <w:lang w:val="ru-RU"/>
        </w:rPr>
        <w:t>Історія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 - К., 1994.</w:t>
      </w:r>
    </w:p>
    <w:p w:rsidR="00740345" w:rsidRPr="008E1AFD" w:rsidRDefault="00740345" w:rsidP="00740345">
      <w:pPr>
        <w:numPr>
          <w:ilvl w:val="1"/>
          <w:numId w:val="18"/>
        </w:numPr>
        <w:rPr>
          <w:b/>
          <w:lang w:val="uk-UA"/>
        </w:rPr>
      </w:pPr>
      <w:proofErr w:type="spellStart"/>
      <w:r w:rsidRPr="008E1AFD">
        <w:rPr>
          <w:lang w:val="uk-UA"/>
        </w:rPr>
        <w:t>Баткин</w:t>
      </w:r>
      <w:proofErr w:type="spellEnd"/>
      <w:r w:rsidRPr="008E1AFD">
        <w:rPr>
          <w:lang w:val="uk-UA"/>
        </w:rPr>
        <w:t xml:space="preserve"> Л.М. </w:t>
      </w:r>
      <w:proofErr w:type="spellStart"/>
      <w:r w:rsidRPr="008E1AFD">
        <w:rPr>
          <w:lang w:val="uk-UA"/>
        </w:rPr>
        <w:t>Европейский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человек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наедине</w:t>
      </w:r>
      <w:proofErr w:type="spellEnd"/>
      <w:r w:rsidRPr="008E1AFD">
        <w:rPr>
          <w:lang w:val="uk-UA"/>
        </w:rPr>
        <w:t xml:space="preserve"> с </w:t>
      </w:r>
      <w:proofErr w:type="spellStart"/>
      <w:r w:rsidRPr="008E1AFD">
        <w:rPr>
          <w:lang w:val="uk-UA"/>
        </w:rPr>
        <w:t>собой</w:t>
      </w:r>
      <w:proofErr w:type="spellEnd"/>
      <w:r w:rsidRPr="008E1AFD">
        <w:rPr>
          <w:lang w:val="uk-UA"/>
        </w:rPr>
        <w:t xml:space="preserve">. </w:t>
      </w:r>
      <w:proofErr w:type="spellStart"/>
      <w:r w:rsidRPr="008E1AFD">
        <w:rPr>
          <w:lang w:val="uk-UA"/>
        </w:rPr>
        <w:t>Очерки</w:t>
      </w:r>
      <w:proofErr w:type="spellEnd"/>
      <w:r w:rsidRPr="008E1AFD">
        <w:rPr>
          <w:lang w:val="uk-UA"/>
        </w:rPr>
        <w:t xml:space="preserve"> о </w:t>
      </w:r>
      <w:proofErr w:type="spellStart"/>
      <w:r w:rsidRPr="008E1AFD">
        <w:rPr>
          <w:lang w:val="uk-UA"/>
        </w:rPr>
        <w:t>культурно-исторических</w:t>
      </w:r>
      <w:proofErr w:type="spellEnd"/>
      <w:r w:rsidRPr="008E1AFD">
        <w:rPr>
          <w:lang w:val="uk-UA"/>
        </w:rPr>
        <w:t xml:space="preserve"> основаних и </w:t>
      </w:r>
      <w:proofErr w:type="spellStart"/>
      <w:r w:rsidRPr="008E1AFD">
        <w:rPr>
          <w:lang w:val="uk-UA"/>
        </w:rPr>
        <w:t>пределах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личного</w:t>
      </w:r>
      <w:proofErr w:type="spellEnd"/>
      <w:r w:rsidRPr="008E1AFD">
        <w:rPr>
          <w:lang w:val="uk-UA"/>
        </w:rPr>
        <w:t xml:space="preserve"> </w:t>
      </w:r>
      <w:proofErr w:type="spellStart"/>
      <w:r w:rsidRPr="008E1AFD">
        <w:rPr>
          <w:lang w:val="uk-UA"/>
        </w:rPr>
        <w:t>самосознания</w:t>
      </w:r>
      <w:proofErr w:type="spellEnd"/>
      <w:r w:rsidRPr="008E1AFD">
        <w:rPr>
          <w:lang w:val="uk-UA"/>
        </w:rPr>
        <w:t>. - М.:</w:t>
      </w:r>
      <w:proofErr w:type="spellStart"/>
      <w:r w:rsidRPr="008E1AFD">
        <w:rPr>
          <w:lang w:val="uk-UA"/>
        </w:rPr>
        <w:t>Российск</w:t>
      </w:r>
      <w:proofErr w:type="spellEnd"/>
      <w:r w:rsidRPr="008E1AFD">
        <w:rPr>
          <w:lang w:val="uk-UA"/>
        </w:rPr>
        <w:t xml:space="preserve">. </w:t>
      </w:r>
      <w:proofErr w:type="spellStart"/>
      <w:r w:rsidRPr="008E1AFD">
        <w:rPr>
          <w:lang w:val="uk-UA"/>
        </w:rPr>
        <w:t>Гос.гуманит.ун-т</w:t>
      </w:r>
      <w:proofErr w:type="spellEnd"/>
      <w:r w:rsidRPr="008E1AFD">
        <w:rPr>
          <w:lang w:val="uk-UA"/>
        </w:rPr>
        <w:t>, 2000.</w:t>
      </w:r>
    </w:p>
    <w:p w:rsidR="00740345" w:rsidRPr="00740345" w:rsidRDefault="00740345" w:rsidP="00740345">
      <w:pPr>
        <w:numPr>
          <w:ilvl w:val="1"/>
          <w:numId w:val="18"/>
        </w:numPr>
        <w:rPr>
          <w:lang w:val="ru-RU"/>
        </w:rPr>
      </w:pPr>
      <w:r w:rsidRPr="00740345">
        <w:rPr>
          <w:lang w:val="ru-RU"/>
        </w:rPr>
        <w:t>Кузнецов Б. Идеи и образы Возрождения. - М., 1979.</w:t>
      </w:r>
    </w:p>
    <w:p w:rsidR="00740345" w:rsidRPr="008E1AFD" w:rsidRDefault="00740345" w:rsidP="00740345">
      <w:pPr>
        <w:numPr>
          <w:ilvl w:val="1"/>
          <w:numId w:val="18"/>
        </w:numPr>
        <w:jc w:val="both"/>
      </w:pPr>
      <w:r w:rsidRPr="00740345">
        <w:rPr>
          <w:lang w:val="ru-RU"/>
        </w:rPr>
        <w:t>Лосев А.Ф. Эстетика Возрождения. - М., 1978.</w:t>
      </w:r>
      <w:r w:rsidRPr="00740345">
        <w:rPr>
          <w:lang w:val="ru-RU"/>
        </w:rPr>
        <w:tab/>
      </w:r>
      <w:proofErr w:type="spellStart"/>
      <w:r w:rsidRPr="008E1AFD">
        <w:t>Литвинов</w:t>
      </w:r>
      <w:proofErr w:type="spellEnd"/>
      <w:r w:rsidRPr="008E1AFD">
        <w:t xml:space="preserve"> В. </w:t>
      </w:r>
    </w:p>
    <w:p w:rsidR="00740345" w:rsidRPr="008E1AFD" w:rsidRDefault="00740345" w:rsidP="00740345">
      <w:pPr>
        <w:numPr>
          <w:ilvl w:val="1"/>
          <w:numId w:val="18"/>
        </w:numPr>
        <w:jc w:val="both"/>
      </w:pPr>
      <w:proofErr w:type="spellStart"/>
      <w:r w:rsidRPr="008E1AFD">
        <w:t>Ренесансний</w:t>
      </w:r>
      <w:proofErr w:type="spellEnd"/>
      <w:r w:rsidRPr="008E1AFD">
        <w:t xml:space="preserve"> </w:t>
      </w:r>
      <w:proofErr w:type="spellStart"/>
      <w:r w:rsidRPr="008E1AFD">
        <w:t>гуманізм</w:t>
      </w:r>
      <w:proofErr w:type="spellEnd"/>
      <w:r w:rsidRPr="008E1AFD">
        <w:t xml:space="preserve"> в </w:t>
      </w:r>
      <w:proofErr w:type="spellStart"/>
      <w:r w:rsidRPr="008E1AFD">
        <w:t>Україні</w:t>
      </w:r>
      <w:proofErr w:type="spellEnd"/>
      <w:r w:rsidRPr="008E1AFD">
        <w:t xml:space="preserve">. </w:t>
      </w:r>
      <w:proofErr w:type="spellStart"/>
      <w:r w:rsidRPr="008E1AFD">
        <w:t>Ідеї</w:t>
      </w:r>
      <w:proofErr w:type="spellEnd"/>
      <w:r w:rsidRPr="008E1AFD">
        <w:t xml:space="preserve"> </w:t>
      </w:r>
      <w:proofErr w:type="spellStart"/>
      <w:r w:rsidRPr="008E1AFD">
        <w:t>гуманізму</w:t>
      </w:r>
      <w:proofErr w:type="spellEnd"/>
      <w:r w:rsidRPr="008E1AFD">
        <w:t xml:space="preserve"> </w:t>
      </w:r>
      <w:proofErr w:type="spellStart"/>
      <w:r w:rsidRPr="008E1AFD">
        <w:t>епохи</w:t>
      </w:r>
      <w:proofErr w:type="spellEnd"/>
      <w:r w:rsidRPr="008E1AFD">
        <w:t xml:space="preserve"> </w:t>
      </w:r>
      <w:proofErr w:type="spellStart"/>
      <w:r w:rsidRPr="008E1AFD">
        <w:t>Відродження</w:t>
      </w:r>
      <w:proofErr w:type="spellEnd"/>
      <w:r w:rsidRPr="008E1AFD">
        <w:t xml:space="preserve"> в </w:t>
      </w:r>
      <w:proofErr w:type="spellStart"/>
      <w:r w:rsidRPr="008E1AFD">
        <w:t>українській</w:t>
      </w:r>
      <w:proofErr w:type="spellEnd"/>
      <w:r w:rsidRPr="008E1AFD">
        <w:t xml:space="preserve"> </w:t>
      </w:r>
      <w:proofErr w:type="spellStart"/>
      <w:r w:rsidRPr="008E1AFD">
        <w:t>філософії</w:t>
      </w:r>
      <w:proofErr w:type="spellEnd"/>
      <w:r w:rsidRPr="008E1AFD">
        <w:t xml:space="preserve"> XV – </w:t>
      </w:r>
      <w:proofErr w:type="spellStart"/>
      <w:r w:rsidRPr="008E1AFD">
        <w:t>почату</w:t>
      </w:r>
      <w:proofErr w:type="spellEnd"/>
      <w:r w:rsidRPr="008E1AFD">
        <w:t xml:space="preserve"> XVІI </w:t>
      </w:r>
      <w:proofErr w:type="spellStart"/>
      <w:r w:rsidRPr="008E1AFD">
        <w:t>ст</w:t>
      </w:r>
      <w:proofErr w:type="spellEnd"/>
      <w:proofErr w:type="gramStart"/>
      <w:r w:rsidRPr="008E1AFD">
        <w:t>./</w:t>
      </w:r>
      <w:proofErr w:type="gramEnd"/>
      <w:r w:rsidRPr="008E1AFD">
        <w:t xml:space="preserve"> </w:t>
      </w:r>
      <w:proofErr w:type="spellStart"/>
      <w:r w:rsidRPr="008E1AFD">
        <w:t>В.Литвинов</w:t>
      </w:r>
      <w:proofErr w:type="spellEnd"/>
      <w:r w:rsidRPr="008E1AFD">
        <w:t xml:space="preserve">.  – </w:t>
      </w:r>
      <w:proofErr w:type="gramStart"/>
      <w:r w:rsidRPr="008E1AFD">
        <w:t>К.,</w:t>
      </w:r>
      <w:proofErr w:type="gramEnd"/>
      <w:r w:rsidRPr="008E1AFD">
        <w:t xml:space="preserve"> 2000.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>
        <w:rPr>
          <w:b/>
          <w:bCs/>
          <w:lang w:val="uk-UA"/>
        </w:rPr>
        <w:t>Т</w:t>
      </w:r>
      <w:r w:rsidRPr="008E1AFD">
        <w:rPr>
          <w:b/>
          <w:bCs/>
          <w:lang w:val="uk-UA"/>
        </w:rPr>
        <w:t>ема</w:t>
      </w:r>
      <w:r w:rsidRPr="008E1AFD">
        <w:rPr>
          <w:b/>
          <w:lang w:val="uk-UA"/>
        </w:rPr>
        <w:t xml:space="preserve"> 8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740345">
        <w:rPr>
          <w:b/>
          <w:lang w:val="ru-RU"/>
        </w:rPr>
        <w:t xml:space="preserve">Картина </w:t>
      </w:r>
      <w:proofErr w:type="spellStart"/>
      <w:proofErr w:type="gramStart"/>
      <w:r w:rsidRPr="00740345">
        <w:rPr>
          <w:b/>
          <w:lang w:val="ru-RU"/>
        </w:rPr>
        <w:t>св</w:t>
      </w:r>
      <w:proofErr w:type="gramEnd"/>
      <w:r w:rsidRPr="00740345">
        <w:rPr>
          <w:b/>
          <w:lang w:val="ru-RU"/>
        </w:rPr>
        <w:t>іту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і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людина</w:t>
      </w:r>
      <w:proofErr w:type="spellEnd"/>
      <w:r w:rsidRPr="00740345">
        <w:rPr>
          <w:b/>
          <w:lang w:val="ru-RU"/>
        </w:rPr>
        <w:t xml:space="preserve"> </w:t>
      </w:r>
      <w:proofErr w:type="spellStart"/>
      <w:r w:rsidRPr="00740345">
        <w:rPr>
          <w:b/>
          <w:lang w:val="ru-RU"/>
        </w:rPr>
        <w:t>доби</w:t>
      </w:r>
      <w:proofErr w:type="spellEnd"/>
      <w:r w:rsidRPr="00740345">
        <w:rPr>
          <w:b/>
          <w:lang w:val="ru-RU"/>
        </w:rPr>
        <w:t xml:space="preserve"> Барокко</w:t>
      </w:r>
      <w:r w:rsidRPr="008E1AFD">
        <w:rPr>
          <w:b/>
          <w:lang w:val="uk-UA"/>
        </w:rPr>
        <w:t>. Естетичні принципи класицизму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 xml:space="preserve">Культура Бароко як сплав культури Середньовіччя і Ренесансу. 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Світоглядна революція ХУІІ ст., формування нової картини світу.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Нова концепція людини. Барокова людина як межова людина (на межі між великим реформатором і великим авантюристом).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 xml:space="preserve">Універсальність художнього мислення, космобачення як визначальна риса Бароко. </w:t>
      </w:r>
    </w:p>
    <w:p w:rsidR="00740345" w:rsidRPr="008E1AFD" w:rsidRDefault="00740345" w:rsidP="00740345">
      <w:pPr>
        <w:numPr>
          <w:ilvl w:val="0"/>
          <w:numId w:val="19"/>
        </w:numPr>
        <w:rPr>
          <w:b/>
          <w:lang w:val="uk-UA"/>
        </w:rPr>
      </w:pPr>
      <w:r w:rsidRPr="008E1AFD">
        <w:rPr>
          <w:lang w:val="uk-UA"/>
        </w:rPr>
        <w:t>Тематичний, сюжетний і психологічний динамізм барокової культури.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Соціально-духовні основи класицизму.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 xml:space="preserve">Ідея розумності, впорядкованості, </w:t>
      </w:r>
      <w:proofErr w:type="spellStart"/>
      <w:r w:rsidRPr="008E1AFD">
        <w:rPr>
          <w:lang w:val="uk-UA"/>
        </w:rPr>
        <w:t>„правильності”</w:t>
      </w:r>
      <w:proofErr w:type="spellEnd"/>
      <w:r w:rsidRPr="008E1AFD">
        <w:rPr>
          <w:lang w:val="uk-UA"/>
        </w:rPr>
        <w:t xml:space="preserve"> як центральна ідея класицизму.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lastRenderedPageBreak/>
        <w:t>Раціоналістичний характер стильової системи мистецтва класицизму.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Особливості класицизму ХУІІ ст. і  ХУІІІ ст.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Класицизм як мова просвітництва.</w:t>
      </w:r>
    </w:p>
    <w:p w:rsidR="00740345" w:rsidRPr="008E1AFD" w:rsidRDefault="00740345" w:rsidP="00740345">
      <w:pPr>
        <w:numPr>
          <w:ilvl w:val="0"/>
          <w:numId w:val="19"/>
        </w:numPr>
        <w:rPr>
          <w:lang w:val="uk-UA"/>
        </w:rPr>
      </w:pPr>
      <w:r w:rsidRPr="008E1AFD">
        <w:rPr>
          <w:lang w:val="uk-UA"/>
        </w:rPr>
        <w:t>Краса як основний естетичний ідеал.</w:t>
      </w: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740345" w:rsidRDefault="00740345" w:rsidP="00740345">
      <w:pPr>
        <w:numPr>
          <w:ilvl w:val="0"/>
          <w:numId w:val="29"/>
        </w:numPr>
        <w:rPr>
          <w:lang w:val="ru-RU"/>
        </w:rPr>
      </w:pPr>
      <w:proofErr w:type="spellStart"/>
      <w:r w:rsidRPr="00740345">
        <w:rPr>
          <w:lang w:val="ru-RU"/>
        </w:rPr>
        <w:t>Овсійчук</w:t>
      </w:r>
      <w:proofErr w:type="spellEnd"/>
      <w:r w:rsidRPr="00740345">
        <w:rPr>
          <w:lang w:val="ru-RU"/>
        </w:rPr>
        <w:t xml:space="preserve"> В.А. </w:t>
      </w:r>
      <w:proofErr w:type="spellStart"/>
      <w:r w:rsidRPr="00740345">
        <w:rPr>
          <w:lang w:val="ru-RU"/>
        </w:rPr>
        <w:t>Українське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мистецтво</w:t>
      </w:r>
      <w:proofErr w:type="spellEnd"/>
      <w:r w:rsidRPr="00740345">
        <w:rPr>
          <w:lang w:val="ru-RU"/>
        </w:rPr>
        <w:t xml:space="preserve"> </w:t>
      </w:r>
      <w:r w:rsidRPr="008E1AFD">
        <w:t>XVI</w:t>
      </w:r>
      <w:r w:rsidRPr="00740345">
        <w:rPr>
          <w:lang w:val="ru-RU"/>
        </w:rPr>
        <w:t xml:space="preserve"> - </w:t>
      </w:r>
      <w:proofErr w:type="spellStart"/>
      <w:r w:rsidRPr="00740345">
        <w:rPr>
          <w:lang w:val="ru-RU"/>
        </w:rPr>
        <w:t>першої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половини</w:t>
      </w:r>
      <w:proofErr w:type="spellEnd"/>
      <w:r w:rsidRPr="00740345">
        <w:rPr>
          <w:lang w:val="ru-RU"/>
        </w:rPr>
        <w:t xml:space="preserve"> </w:t>
      </w:r>
      <w:r w:rsidRPr="008E1AFD">
        <w:t>XVIII</w:t>
      </w:r>
      <w:r w:rsidRPr="00740345">
        <w:rPr>
          <w:lang w:val="ru-RU"/>
        </w:rPr>
        <w:t xml:space="preserve"> ст. - К., 1985.</w:t>
      </w:r>
    </w:p>
    <w:p w:rsidR="00740345" w:rsidRPr="008E1AFD" w:rsidRDefault="00740345" w:rsidP="00740345">
      <w:pPr>
        <w:numPr>
          <w:ilvl w:val="0"/>
          <w:numId w:val="29"/>
        </w:numPr>
        <w:rPr>
          <w:b/>
          <w:lang w:val="uk-UA"/>
        </w:rPr>
      </w:pPr>
      <w:r w:rsidRPr="008E1AFD">
        <w:rPr>
          <w:shd w:val="clear" w:color="auto" w:fill="FFFFFF"/>
          <w:lang w:val="uk-UA"/>
        </w:rPr>
        <w:t xml:space="preserve">Літературознавчий словник-довідник. Друге видання виправлене, доповнене, Київ 2006, с.344-345. </w:t>
      </w:r>
    </w:p>
    <w:p w:rsidR="00740345" w:rsidRPr="008E1AFD" w:rsidRDefault="00740345" w:rsidP="00740345">
      <w:pPr>
        <w:numPr>
          <w:ilvl w:val="0"/>
          <w:numId w:val="29"/>
        </w:numPr>
        <w:jc w:val="both"/>
      </w:pPr>
      <w:proofErr w:type="spellStart"/>
      <w:r w:rsidRPr="00740345">
        <w:rPr>
          <w:lang w:val="ru-RU"/>
        </w:rPr>
        <w:t>Лекції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з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історії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та </w:t>
      </w:r>
      <w:proofErr w:type="spellStart"/>
      <w:r w:rsidRPr="00740345">
        <w:rPr>
          <w:lang w:val="ru-RU"/>
        </w:rPr>
        <w:t>вітчизняної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 xml:space="preserve"> / за ред. проф. </w:t>
      </w:r>
      <w:r w:rsidRPr="008E1AFD">
        <w:t>А. </w:t>
      </w:r>
      <w:proofErr w:type="spellStart"/>
      <w:r w:rsidRPr="008E1AFD">
        <w:t>Яртися</w:t>
      </w:r>
      <w:proofErr w:type="spellEnd"/>
      <w:r w:rsidRPr="008E1AFD">
        <w:t xml:space="preserve"> </w:t>
      </w:r>
      <w:proofErr w:type="spellStart"/>
      <w:r w:rsidRPr="008E1AFD">
        <w:t>та</w:t>
      </w:r>
      <w:proofErr w:type="spellEnd"/>
      <w:r w:rsidRPr="008E1AFD">
        <w:t xml:space="preserve"> </w:t>
      </w:r>
      <w:proofErr w:type="spellStart"/>
      <w:r w:rsidRPr="008E1AFD">
        <w:t>проф</w:t>
      </w:r>
      <w:proofErr w:type="spellEnd"/>
      <w:r w:rsidRPr="008E1AFD">
        <w:t>. В. </w:t>
      </w:r>
      <w:proofErr w:type="spellStart"/>
      <w:r w:rsidRPr="008E1AFD">
        <w:t>Мельника</w:t>
      </w:r>
      <w:proofErr w:type="spellEnd"/>
      <w:r w:rsidRPr="008E1AFD">
        <w:t xml:space="preserve">. – </w:t>
      </w:r>
      <w:proofErr w:type="gramStart"/>
      <w:r w:rsidRPr="008E1AFD">
        <w:t>Л.,</w:t>
      </w:r>
      <w:proofErr w:type="gramEnd"/>
      <w:r w:rsidRPr="008E1AFD">
        <w:t xml:space="preserve"> 2005.</w:t>
      </w:r>
    </w:p>
    <w:p w:rsidR="00740345" w:rsidRPr="00740345" w:rsidRDefault="00740345" w:rsidP="00740345">
      <w:pPr>
        <w:numPr>
          <w:ilvl w:val="0"/>
          <w:numId w:val="29"/>
        </w:numPr>
        <w:rPr>
          <w:lang w:val="ru-RU"/>
        </w:rPr>
      </w:pPr>
      <w:r w:rsidRPr="00740345">
        <w:rPr>
          <w:lang w:val="ru-RU"/>
        </w:rPr>
        <w:t xml:space="preserve">Грищенко </w:t>
      </w:r>
      <w:r w:rsidRPr="008E1AFD">
        <w:t>B</w:t>
      </w:r>
      <w:r w:rsidRPr="00740345">
        <w:rPr>
          <w:lang w:val="ru-RU"/>
        </w:rPr>
        <w:t>.</w:t>
      </w:r>
      <w:r w:rsidRPr="008E1AFD">
        <w:t>C</w:t>
      </w:r>
      <w:r w:rsidRPr="00740345">
        <w:rPr>
          <w:lang w:val="ru-RU"/>
        </w:rPr>
        <w:t xml:space="preserve">. Культура </w:t>
      </w:r>
      <w:proofErr w:type="spellStart"/>
      <w:r w:rsidRPr="00740345">
        <w:rPr>
          <w:lang w:val="ru-RU"/>
        </w:rPr>
        <w:t>епохи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Просвітництва</w:t>
      </w:r>
      <w:proofErr w:type="spellEnd"/>
      <w:r w:rsidRPr="00740345">
        <w:rPr>
          <w:lang w:val="ru-RU"/>
        </w:rPr>
        <w:t xml:space="preserve"> // </w:t>
      </w:r>
      <w:proofErr w:type="spellStart"/>
      <w:r w:rsidRPr="00740345">
        <w:rPr>
          <w:lang w:val="ru-RU"/>
        </w:rPr>
        <w:t>Історія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>. -К.,1994.</w:t>
      </w:r>
    </w:p>
    <w:p w:rsidR="00740345" w:rsidRPr="00740345" w:rsidRDefault="00740345" w:rsidP="00740345">
      <w:pPr>
        <w:numPr>
          <w:ilvl w:val="0"/>
          <w:numId w:val="29"/>
        </w:numPr>
        <w:jc w:val="both"/>
        <w:rPr>
          <w:lang w:val="ru-RU"/>
        </w:rPr>
      </w:pPr>
      <w:r w:rsidRPr="00740345">
        <w:rPr>
          <w:lang w:val="ru-RU"/>
        </w:rPr>
        <w:t xml:space="preserve">Западноевропейская художественная культура </w:t>
      </w:r>
      <w:r w:rsidRPr="008E1AFD">
        <w:t>XVIII</w:t>
      </w:r>
      <w:r w:rsidRPr="00740345">
        <w:rPr>
          <w:lang w:val="ru-RU"/>
        </w:rPr>
        <w:t xml:space="preserve"> в. - М.,1980.</w:t>
      </w:r>
    </w:p>
    <w:p w:rsidR="00740345" w:rsidRPr="00740345" w:rsidRDefault="00740345" w:rsidP="00740345">
      <w:pPr>
        <w:ind w:left="1620"/>
        <w:jc w:val="both"/>
        <w:rPr>
          <w:lang w:val="ru-RU"/>
        </w:rPr>
      </w:pPr>
    </w:p>
    <w:p w:rsidR="00740345" w:rsidRPr="008E1AFD" w:rsidRDefault="00740345" w:rsidP="00740345">
      <w:pPr>
        <w:ind w:left="1620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bCs/>
          <w:lang w:val="uk-UA"/>
        </w:rPr>
        <w:t>Тема</w:t>
      </w:r>
      <w:r w:rsidRPr="008E1AFD">
        <w:rPr>
          <w:b/>
          <w:lang w:val="uk-UA"/>
        </w:rPr>
        <w:t xml:space="preserve"> 9</w:t>
      </w: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  <w:r w:rsidRPr="008E1AFD">
        <w:rPr>
          <w:b/>
          <w:lang w:val="uk-UA"/>
        </w:rPr>
        <w:t xml:space="preserve">Ідейні, стилістичні, естетичні, художні особливості культури ХІХ сторіччя. Культура сучасності як феномен </w:t>
      </w:r>
      <w:proofErr w:type="spellStart"/>
      <w:r w:rsidRPr="008E1AFD">
        <w:rPr>
          <w:b/>
          <w:lang w:val="uk-UA"/>
        </w:rPr>
        <w:t>омасовлення</w:t>
      </w:r>
      <w:proofErr w:type="spellEnd"/>
    </w:p>
    <w:p w:rsidR="00740345" w:rsidRPr="008E1AFD" w:rsidRDefault="00740345" w:rsidP="00740345">
      <w:pPr>
        <w:ind w:left="360"/>
        <w:jc w:val="center"/>
        <w:rPr>
          <w:b/>
          <w:lang w:val="uk-UA"/>
        </w:rPr>
      </w:pPr>
    </w:p>
    <w:p w:rsidR="00740345" w:rsidRPr="008E1AFD" w:rsidRDefault="00740345" w:rsidP="00740345">
      <w:pPr>
        <w:ind w:left="360"/>
        <w:rPr>
          <w:b/>
          <w:lang w:val="uk-UA"/>
        </w:rPr>
      </w:pP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 xml:space="preserve">Загальні риси розвитку культури </w:t>
      </w:r>
      <w:r w:rsidRPr="008E1AFD">
        <w:t>XIX</w:t>
      </w:r>
      <w:r w:rsidRPr="008E1AFD">
        <w:rPr>
          <w:lang w:val="uk-UA"/>
        </w:rPr>
        <w:t xml:space="preserve"> століття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>Розвиток національних культур та виникнення культурних феноменів.</w:t>
      </w:r>
    </w:p>
    <w:p w:rsidR="00740345" w:rsidRPr="00740345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>Основні художн</w:t>
      </w:r>
      <w:r w:rsidRPr="00740345">
        <w:rPr>
          <w:lang w:val="uk-UA"/>
        </w:rPr>
        <w:t xml:space="preserve">ьо-мистецькі напрями </w:t>
      </w:r>
      <w:r w:rsidRPr="008E1AFD">
        <w:t>XIX</w:t>
      </w:r>
      <w:r w:rsidRPr="00740345">
        <w:rPr>
          <w:lang w:val="uk-UA"/>
        </w:rPr>
        <w:t xml:space="preserve"> століття</w:t>
      </w:r>
      <w:r w:rsidRPr="008E1AFD">
        <w:rPr>
          <w:lang w:val="uk-UA"/>
        </w:rPr>
        <w:t xml:space="preserve"> (класицизм ХУІІІ-ХІХ ст.; р</w:t>
      </w:r>
      <w:r w:rsidRPr="00740345">
        <w:rPr>
          <w:lang w:val="uk-UA"/>
        </w:rPr>
        <w:t xml:space="preserve">омантизм як система ідейно-художніх </w:t>
      </w:r>
      <w:proofErr w:type="spellStart"/>
      <w:r w:rsidRPr="00740345">
        <w:rPr>
          <w:lang w:val="uk-UA"/>
        </w:rPr>
        <w:t>прин-ципів</w:t>
      </w:r>
      <w:proofErr w:type="spellEnd"/>
      <w:r w:rsidRPr="008E1AFD">
        <w:rPr>
          <w:lang w:val="uk-UA"/>
        </w:rPr>
        <w:t>; становлення реалізму як художнього напрямку).</w:t>
      </w:r>
    </w:p>
    <w:p w:rsidR="00740345" w:rsidRPr="00740345" w:rsidRDefault="00740345" w:rsidP="00740345">
      <w:pPr>
        <w:numPr>
          <w:ilvl w:val="0"/>
          <w:numId w:val="26"/>
        </w:numPr>
        <w:rPr>
          <w:lang w:val="ru-RU"/>
        </w:rPr>
      </w:pPr>
      <w:r w:rsidRPr="00740345">
        <w:rPr>
          <w:lang w:val="ru-RU"/>
        </w:rPr>
        <w:t xml:space="preserve">Криза у </w:t>
      </w:r>
      <w:proofErr w:type="spellStart"/>
      <w:r w:rsidRPr="00740345">
        <w:rPr>
          <w:lang w:val="ru-RU"/>
        </w:rPr>
        <w:t>мистецтві</w:t>
      </w:r>
      <w:proofErr w:type="spellEnd"/>
      <w:r w:rsidRPr="00740345">
        <w:rPr>
          <w:lang w:val="ru-RU"/>
        </w:rPr>
        <w:t xml:space="preserve"> </w:t>
      </w:r>
      <w:r w:rsidRPr="008E1AFD">
        <w:t>XIX</w:t>
      </w:r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століття</w:t>
      </w:r>
      <w:proofErr w:type="spellEnd"/>
      <w:r w:rsidRPr="00740345">
        <w:rPr>
          <w:lang w:val="ru-RU"/>
        </w:rPr>
        <w:t xml:space="preserve"> та шляхи </w:t>
      </w:r>
      <w:proofErr w:type="spellStart"/>
      <w:r w:rsidRPr="00740345">
        <w:rPr>
          <w:lang w:val="ru-RU"/>
        </w:rPr>
        <w:t>її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подолання</w:t>
      </w:r>
      <w:proofErr w:type="spellEnd"/>
      <w:r w:rsidRPr="008E1AFD">
        <w:rPr>
          <w:lang w:val="uk-UA"/>
        </w:rPr>
        <w:t xml:space="preserve"> </w:t>
      </w:r>
      <w:r w:rsidRPr="00740345">
        <w:rPr>
          <w:bCs/>
          <w:lang w:val="ru-RU"/>
        </w:rPr>
        <w:t>(</w:t>
      </w:r>
      <w:proofErr w:type="spellStart"/>
      <w:r w:rsidRPr="00740345">
        <w:rPr>
          <w:bCs/>
          <w:lang w:val="ru-RU"/>
        </w:rPr>
        <w:t>від</w:t>
      </w:r>
      <w:proofErr w:type="spellEnd"/>
      <w:r w:rsidRPr="00740345">
        <w:rPr>
          <w:bCs/>
          <w:lang w:val="ru-RU"/>
        </w:rPr>
        <w:t xml:space="preserve"> </w:t>
      </w:r>
      <w:proofErr w:type="spellStart"/>
      <w:r w:rsidRPr="00740345">
        <w:rPr>
          <w:bCs/>
          <w:lang w:val="ru-RU"/>
        </w:rPr>
        <w:t>натуралізму</w:t>
      </w:r>
      <w:proofErr w:type="spellEnd"/>
      <w:r w:rsidRPr="00740345">
        <w:rPr>
          <w:bCs/>
          <w:lang w:val="ru-RU"/>
        </w:rPr>
        <w:t xml:space="preserve"> </w:t>
      </w:r>
      <w:proofErr w:type="gramStart"/>
      <w:r w:rsidRPr="00740345">
        <w:rPr>
          <w:bCs/>
          <w:lang w:val="ru-RU"/>
        </w:rPr>
        <w:t>до</w:t>
      </w:r>
      <w:proofErr w:type="gramEnd"/>
      <w:r w:rsidRPr="00740345">
        <w:rPr>
          <w:bCs/>
          <w:lang w:val="ru-RU"/>
        </w:rPr>
        <w:t xml:space="preserve"> </w:t>
      </w:r>
      <w:proofErr w:type="spellStart"/>
      <w:r w:rsidRPr="00740345">
        <w:rPr>
          <w:bCs/>
          <w:lang w:val="ru-RU"/>
        </w:rPr>
        <w:t>символізму</w:t>
      </w:r>
      <w:proofErr w:type="spellEnd"/>
      <w:r w:rsidRPr="00740345">
        <w:rPr>
          <w:bCs/>
          <w:lang w:val="ru-RU"/>
        </w:rPr>
        <w:t>)</w:t>
      </w:r>
      <w:r w:rsidRPr="008E1AFD">
        <w:rPr>
          <w:bCs/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>Культура ХХ-ХХІ-го ст. в контексті історії світової культури.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>Соціальні зміни у суспільстві і їхній вплив на формування і розвиток нових напрямів культури.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>Альфонс Муха – новий голос нової доби.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 xml:space="preserve">Культурні течії </w:t>
      </w:r>
      <w:proofErr w:type="spellStart"/>
      <w:r w:rsidRPr="008E1AFD">
        <w:rPr>
          <w:lang w:val="uk-UA"/>
        </w:rPr>
        <w:t>міжвоєння</w:t>
      </w:r>
      <w:proofErr w:type="spellEnd"/>
      <w:r w:rsidRPr="008E1AFD">
        <w:rPr>
          <w:lang w:val="uk-UA"/>
        </w:rPr>
        <w:t>.</w:t>
      </w:r>
    </w:p>
    <w:p w:rsidR="00740345" w:rsidRPr="008E1AFD" w:rsidRDefault="00740345" w:rsidP="00740345">
      <w:pPr>
        <w:numPr>
          <w:ilvl w:val="0"/>
          <w:numId w:val="26"/>
        </w:numPr>
        <w:rPr>
          <w:lang w:val="uk-UA"/>
        </w:rPr>
      </w:pPr>
      <w:r w:rsidRPr="008E1AFD">
        <w:rPr>
          <w:lang w:val="uk-UA"/>
        </w:rPr>
        <w:t xml:space="preserve">Мистецтво ХХ – </w:t>
      </w:r>
      <w:proofErr w:type="spellStart"/>
      <w:r w:rsidRPr="008E1AFD">
        <w:rPr>
          <w:lang w:val="uk-UA"/>
        </w:rPr>
        <w:t>го</w:t>
      </w:r>
      <w:proofErr w:type="spellEnd"/>
      <w:r w:rsidRPr="008E1AFD">
        <w:rPr>
          <w:lang w:val="uk-UA"/>
        </w:rPr>
        <w:t xml:space="preserve"> ст. як еволюція, бунт проти реальності, втеча від реальності.</w:t>
      </w:r>
    </w:p>
    <w:p w:rsidR="00740345" w:rsidRPr="00740345" w:rsidRDefault="00740345" w:rsidP="00740345">
      <w:pPr>
        <w:ind w:left="1080"/>
        <w:rPr>
          <w:lang w:val="ru-RU"/>
        </w:rPr>
      </w:pPr>
    </w:p>
    <w:p w:rsidR="00740345" w:rsidRPr="008E1AFD" w:rsidRDefault="00740345" w:rsidP="00740345">
      <w:pPr>
        <w:ind w:left="1080"/>
        <w:rPr>
          <w:bCs/>
          <w:lang w:val="uk-UA"/>
        </w:rPr>
      </w:pPr>
    </w:p>
    <w:p w:rsidR="00740345" w:rsidRPr="008E1AFD" w:rsidRDefault="00740345" w:rsidP="00740345">
      <w:pPr>
        <w:ind w:left="900"/>
        <w:jc w:val="both"/>
        <w:rPr>
          <w:bCs/>
          <w:i/>
          <w:lang w:val="uk-UA"/>
        </w:rPr>
      </w:pPr>
      <w:r w:rsidRPr="008E1AFD">
        <w:rPr>
          <w:bCs/>
          <w:i/>
          <w:lang w:val="uk-UA"/>
        </w:rPr>
        <w:t>Рекомендована література:</w:t>
      </w:r>
    </w:p>
    <w:p w:rsidR="00740345" w:rsidRPr="008E1AFD" w:rsidRDefault="00740345" w:rsidP="00740345">
      <w:pPr>
        <w:ind w:left="1080"/>
        <w:rPr>
          <w:bCs/>
          <w:lang w:val="uk-UA"/>
        </w:rPr>
      </w:pPr>
    </w:p>
    <w:p w:rsidR="00740345" w:rsidRPr="008E1AFD" w:rsidRDefault="00740345" w:rsidP="00740345">
      <w:pPr>
        <w:numPr>
          <w:ilvl w:val="1"/>
          <w:numId w:val="26"/>
        </w:numPr>
        <w:jc w:val="both"/>
        <w:rPr>
          <w:lang w:val="uk-UA"/>
        </w:rPr>
      </w:pPr>
      <w:r w:rsidRPr="008E1AFD">
        <w:rPr>
          <w:lang w:val="uk-UA"/>
        </w:rPr>
        <w:t>Білецький</w:t>
      </w:r>
      <w:r w:rsidRPr="008E1AFD">
        <w:t> </w:t>
      </w:r>
      <w:r w:rsidRPr="008E1AFD">
        <w:rPr>
          <w:lang w:val="uk-UA"/>
        </w:rPr>
        <w:t xml:space="preserve">П.О. Апостол України: життя і творчість Тараса Шевченка / П.О.Білецький.  – К., 1998. </w:t>
      </w:r>
    </w:p>
    <w:p w:rsidR="00740345" w:rsidRPr="008E1AFD" w:rsidRDefault="00740345" w:rsidP="00740345">
      <w:pPr>
        <w:numPr>
          <w:ilvl w:val="1"/>
          <w:numId w:val="26"/>
        </w:numPr>
        <w:jc w:val="both"/>
      </w:pPr>
      <w:proofErr w:type="spellStart"/>
      <w:r w:rsidRPr="00740345">
        <w:rPr>
          <w:lang w:val="ru-RU"/>
        </w:rPr>
        <w:lastRenderedPageBreak/>
        <w:t>Лекції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з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історії</w:t>
      </w:r>
      <w:proofErr w:type="spellEnd"/>
      <w:r w:rsidRPr="00740345">
        <w:rPr>
          <w:lang w:val="ru-RU"/>
        </w:rPr>
        <w:t xml:space="preserve"> </w:t>
      </w:r>
      <w:proofErr w:type="spellStart"/>
      <w:proofErr w:type="gramStart"/>
      <w:r w:rsidRPr="00740345">
        <w:rPr>
          <w:lang w:val="ru-RU"/>
        </w:rPr>
        <w:t>св</w:t>
      </w:r>
      <w:proofErr w:type="gramEnd"/>
      <w:r w:rsidRPr="00740345">
        <w:rPr>
          <w:lang w:val="ru-RU"/>
        </w:rPr>
        <w:t>ітової</w:t>
      </w:r>
      <w:proofErr w:type="spellEnd"/>
      <w:r w:rsidRPr="00740345">
        <w:rPr>
          <w:lang w:val="ru-RU"/>
        </w:rPr>
        <w:t xml:space="preserve"> та </w:t>
      </w:r>
      <w:proofErr w:type="spellStart"/>
      <w:r w:rsidRPr="00740345">
        <w:rPr>
          <w:lang w:val="ru-RU"/>
        </w:rPr>
        <w:t>вітчизняної</w:t>
      </w:r>
      <w:proofErr w:type="spellEnd"/>
      <w:r w:rsidRPr="00740345">
        <w:rPr>
          <w:lang w:val="ru-RU"/>
        </w:rPr>
        <w:t xml:space="preserve"> </w:t>
      </w:r>
      <w:proofErr w:type="spellStart"/>
      <w:r w:rsidRPr="00740345">
        <w:rPr>
          <w:lang w:val="ru-RU"/>
        </w:rPr>
        <w:t>культури</w:t>
      </w:r>
      <w:proofErr w:type="spellEnd"/>
      <w:r w:rsidRPr="00740345">
        <w:rPr>
          <w:lang w:val="ru-RU"/>
        </w:rPr>
        <w:t xml:space="preserve"> / за ред. проф. </w:t>
      </w:r>
      <w:r w:rsidRPr="008E1AFD">
        <w:t>А. </w:t>
      </w:r>
      <w:proofErr w:type="spellStart"/>
      <w:r w:rsidRPr="008E1AFD">
        <w:t>Яртися</w:t>
      </w:r>
      <w:proofErr w:type="spellEnd"/>
      <w:r w:rsidRPr="008E1AFD">
        <w:t xml:space="preserve"> </w:t>
      </w:r>
      <w:proofErr w:type="spellStart"/>
      <w:r w:rsidRPr="008E1AFD">
        <w:t>та</w:t>
      </w:r>
      <w:proofErr w:type="spellEnd"/>
      <w:r w:rsidRPr="008E1AFD">
        <w:t xml:space="preserve"> </w:t>
      </w:r>
      <w:proofErr w:type="spellStart"/>
      <w:r w:rsidRPr="008E1AFD">
        <w:t>проф</w:t>
      </w:r>
      <w:proofErr w:type="spellEnd"/>
      <w:r w:rsidRPr="008E1AFD">
        <w:t>. В. </w:t>
      </w:r>
      <w:proofErr w:type="spellStart"/>
      <w:r w:rsidRPr="008E1AFD">
        <w:t>Мельника</w:t>
      </w:r>
      <w:proofErr w:type="spellEnd"/>
      <w:r w:rsidRPr="008E1AFD">
        <w:t xml:space="preserve">. – </w:t>
      </w:r>
      <w:proofErr w:type="gramStart"/>
      <w:r w:rsidRPr="008E1AFD">
        <w:t>Л.,</w:t>
      </w:r>
      <w:proofErr w:type="gramEnd"/>
      <w:r w:rsidRPr="008E1AFD">
        <w:t xml:space="preserve"> 2005.</w:t>
      </w:r>
    </w:p>
    <w:p w:rsidR="00740345" w:rsidRPr="008E1AFD" w:rsidRDefault="00740345" w:rsidP="00740345">
      <w:pPr>
        <w:numPr>
          <w:ilvl w:val="1"/>
          <w:numId w:val="26"/>
        </w:numPr>
        <w:jc w:val="both"/>
        <w:rPr>
          <w:i/>
        </w:rPr>
      </w:pPr>
      <w:proofErr w:type="spellStart"/>
      <w:r w:rsidRPr="008E1AFD">
        <w:t>Шпорлюк</w:t>
      </w:r>
      <w:proofErr w:type="spellEnd"/>
      <w:r w:rsidRPr="008E1AFD">
        <w:t xml:space="preserve"> Р. </w:t>
      </w:r>
      <w:proofErr w:type="spellStart"/>
      <w:r w:rsidRPr="008E1AFD">
        <w:t>Українське</w:t>
      </w:r>
      <w:proofErr w:type="spellEnd"/>
      <w:r w:rsidRPr="008E1AFD">
        <w:t xml:space="preserve"> </w:t>
      </w:r>
      <w:proofErr w:type="spellStart"/>
      <w:r w:rsidRPr="008E1AFD">
        <w:t>національне</w:t>
      </w:r>
      <w:proofErr w:type="spellEnd"/>
      <w:r w:rsidRPr="008E1AFD">
        <w:t xml:space="preserve"> </w:t>
      </w:r>
      <w:proofErr w:type="spellStart"/>
      <w:r w:rsidRPr="008E1AFD">
        <w:t>відродження</w:t>
      </w:r>
      <w:proofErr w:type="spellEnd"/>
      <w:r w:rsidRPr="008E1AFD">
        <w:t xml:space="preserve"> в </w:t>
      </w:r>
      <w:proofErr w:type="spellStart"/>
      <w:r w:rsidRPr="008E1AFD">
        <w:t>контексті</w:t>
      </w:r>
      <w:proofErr w:type="spellEnd"/>
      <w:r w:rsidRPr="008E1AFD">
        <w:t xml:space="preserve"> </w:t>
      </w:r>
      <w:proofErr w:type="spellStart"/>
      <w:r w:rsidRPr="008E1AFD">
        <w:t>європейської</w:t>
      </w:r>
      <w:proofErr w:type="spellEnd"/>
      <w:r w:rsidRPr="008E1AFD">
        <w:t xml:space="preserve"> </w:t>
      </w:r>
      <w:proofErr w:type="spellStart"/>
      <w:r w:rsidRPr="008E1AFD">
        <w:t>історії</w:t>
      </w:r>
      <w:proofErr w:type="spellEnd"/>
      <w:r w:rsidRPr="008E1AFD">
        <w:t xml:space="preserve"> </w:t>
      </w:r>
      <w:proofErr w:type="spellStart"/>
      <w:r w:rsidRPr="008E1AFD">
        <w:t>кінця</w:t>
      </w:r>
      <w:proofErr w:type="spellEnd"/>
      <w:r w:rsidRPr="008E1AFD">
        <w:t xml:space="preserve"> XVIII – </w:t>
      </w:r>
      <w:proofErr w:type="spellStart"/>
      <w:r w:rsidRPr="008E1AFD">
        <w:t>початкуXX</w:t>
      </w:r>
      <w:proofErr w:type="spellEnd"/>
      <w:r w:rsidRPr="008E1AFD">
        <w:t> </w:t>
      </w:r>
      <w:proofErr w:type="spellStart"/>
      <w:r w:rsidRPr="008E1AFD">
        <w:t>ст</w:t>
      </w:r>
      <w:proofErr w:type="spellEnd"/>
      <w:r w:rsidRPr="008E1AFD">
        <w:t xml:space="preserve">.  / Р. </w:t>
      </w:r>
      <w:proofErr w:type="spellStart"/>
      <w:r w:rsidRPr="008E1AFD">
        <w:t>Шпорлюк</w:t>
      </w:r>
      <w:proofErr w:type="spellEnd"/>
      <w:r w:rsidRPr="008E1AFD">
        <w:t xml:space="preserve"> / // </w:t>
      </w:r>
      <w:proofErr w:type="spellStart"/>
      <w:r w:rsidRPr="008E1AFD">
        <w:t>Україна</w:t>
      </w:r>
      <w:proofErr w:type="spellEnd"/>
      <w:r w:rsidRPr="008E1AFD">
        <w:t xml:space="preserve">. </w:t>
      </w:r>
      <w:proofErr w:type="spellStart"/>
      <w:r w:rsidRPr="008E1AFD">
        <w:t>Наука</w:t>
      </w:r>
      <w:proofErr w:type="spellEnd"/>
      <w:r w:rsidRPr="008E1AFD">
        <w:t xml:space="preserve">. </w:t>
      </w:r>
      <w:proofErr w:type="spellStart"/>
      <w:r w:rsidRPr="008E1AFD">
        <w:t>Культура</w:t>
      </w:r>
      <w:proofErr w:type="spellEnd"/>
      <w:r w:rsidRPr="008E1AFD">
        <w:t xml:space="preserve">. – 1991. </w:t>
      </w:r>
      <w:proofErr w:type="gramStart"/>
      <w:r w:rsidRPr="008E1AFD">
        <w:t xml:space="preserve">–  </w:t>
      </w:r>
      <w:proofErr w:type="spellStart"/>
      <w:r w:rsidRPr="008E1AFD">
        <w:t>Вип</w:t>
      </w:r>
      <w:proofErr w:type="spellEnd"/>
      <w:proofErr w:type="gramEnd"/>
      <w:r w:rsidRPr="008E1AFD">
        <w:t>. 25.</w:t>
      </w:r>
    </w:p>
    <w:p w:rsidR="00740345" w:rsidRDefault="00740345" w:rsidP="00740345">
      <w:pPr>
        <w:ind w:left="1800"/>
        <w:rPr>
          <w:b/>
          <w:lang w:val="ru-RU"/>
        </w:rPr>
      </w:pPr>
      <w:r>
        <w:rPr>
          <w:lang w:val="uk-UA"/>
        </w:rPr>
        <w:t>4.</w:t>
      </w:r>
      <w:proofErr w:type="spellStart"/>
      <w:r w:rsidRPr="00740345">
        <w:rPr>
          <w:lang w:val="ru-RU"/>
        </w:rPr>
        <w:t>Гриценко</w:t>
      </w:r>
      <w:proofErr w:type="spellEnd"/>
      <w:r w:rsidRPr="00740345">
        <w:rPr>
          <w:lang w:val="ru-RU"/>
        </w:rPr>
        <w:t xml:space="preserve"> Т.Б. </w:t>
      </w:r>
      <w:proofErr w:type="spellStart"/>
      <w:r w:rsidRPr="00740345">
        <w:rPr>
          <w:lang w:val="ru-RU"/>
        </w:rPr>
        <w:t>Культурологія</w:t>
      </w:r>
      <w:proofErr w:type="spellEnd"/>
      <w:r w:rsidRPr="008E1AFD">
        <w:t> </w:t>
      </w:r>
      <w:r w:rsidRPr="008E1AFD">
        <w:rPr>
          <w:lang w:val="uk-UA"/>
        </w:rPr>
        <w:t xml:space="preserve">[Електронний ресурс] / </w:t>
      </w:r>
      <w:r w:rsidRPr="00740345">
        <w:rPr>
          <w:lang w:val="ru-RU"/>
        </w:rPr>
        <w:t>Т.Б.</w:t>
      </w:r>
      <w:r w:rsidRPr="008E1AFD">
        <w:rPr>
          <w:lang w:val="uk-UA"/>
        </w:rPr>
        <w:t xml:space="preserve"> </w:t>
      </w:r>
      <w:proofErr w:type="spellStart"/>
      <w:r w:rsidRPr="00740345">
        <w:rPr>
          <w:lang w:val="ru-RU"/>
        </w:rPr>
        <w:t>Гриценко</w:t>
      </w:r>
      <w:proofErr w:type="spellEnd"/>
      <w:r w:rsidRPr="008E1AFD">
        <w:rPr>
          <w:lang w:val="uk-UA"/>
        </w:rPr>
        <w:t xml:space="preserve">. – Режим доступу: </w:t>
      </w:r>
      <w:hyperlink r:id="rId13" w:history="1">
        <w:r w:rsidRPr="008E1AFD">
          <w:rPr>
            <w:rStyle w:val="a6"/>
            <w:rFonts w:eastAsiaTheme="majorEastAsia"/>
            <w:b/>
          </w:rPr>
          <w:t>http</w:t>
        </w:r>
        <w:r w:rsidRPr="00740345">
          <w:rPr>
            <w:rStyle w:val="a6"/>
            <w:rFonts w:eastAsiaTheme="majorEastAsia"/>
            <w:b/>
            <w:lang w:val="ru-RU"/>
          </w:rPr>
          <w:t>://</w:t>
        </w:r>
        <w:proofErr w:type="spellStart"/>
        <w:r w:rsidRPr="008E1AFD">
          <w:rPr>
            <w:rStyle w:val="a6"/>
            <w:rFonts w:eastAsiaTheme="majorEastAsia"/>
            <w:b/>
          </w:rPr>
          <w:t>studentbooks</w:t>
        </w:r>
        <w:proofErr w:type="spellEnd"/>
        <w:r w:rsidRPr="00740345">
          <w:rPr>
            <w:rStyle w:val="a6"/>
            <w:rFonts w:eastAsiaTheme="majorEastAsia"/>
            <w:b/>
            <w:lang w:val="ru-RU"/>
          </w:rPr>
          <w:t>.</w:t>
        </w:r>
        <w:r w:rsidRPr="008E1AFD">
          <w:rPr>
            <w:rStyle w:val="a6"/>
            <w:rFonts w:eastAsiaTheme="majorEastAsia"/>
            <w:b/>
          </w:rPr>
          <w:t>com</w:t>
        </w:r>
        <w:r w:rsidRPr="00740345">
          <w:rPr>
            <w:rStyle w:val="a6"/>
            <w:rFonts w:eastAsiaTheme="majorEastAsia"/>
            <w:b/>
            <w:lang w:val="ru-RU"/>
          </w:rPr>
          <w:t>.</w:t>
        </w:r>
        <w:proofErr w:type="spellStart"/>
        <w:r w:rsidRPr="008E1AFD">
          <w:rPr>
            <w:rStyle w:val="a6"/>
            <w:rFonts w:eastAsiaTheme="majorEastAsia"/>
            <w:b/>
          </w:rPr>
          <w:t>ua</w:t>
        </w:r>
        <w:proofErr w:type="spellEnd"/>
        <w:r w:rsidRPr="00740345">
          <w:rPr>
            <w:rStyle w:val="a6"/>
            <w:rFonts w:eastAsiaTheme="majorEastAsia"/>
            <w:b/>
            <w:lang w:val="ru-RU"/>
          </w:rPr>
          <w:t>/</w:t>
        </w:r>
        <w:r w:rsidRPr="008E1AFD">
          <w:rPr>
            <w:rStyle w:val="a6"/>
            <w:rFonts w:eastAsiaTheme="majorEastAsia"/>
            <w:b/>
          </w:rPr>
          <w:t>content</w:t>
        </w:r>
        <w:r w:rsidRPr="00740345">
          <w:rPr>
            <w:rStyle w:val="a6"/>
            <w:rFonts w:eastAsiaTheme="majorEastAsia"/>
            <w:b/>
            <w:lang w:val="ru-RU"/>
          </w:rPr>
          <w:t>/</w:t>
        </w:r>
        <w:r w:rsidRPr="008E1AFD">
          <w:rPr>
            <w:rStyle w:val="a6"/>
            <w:rFonts w:eastAsiaTheme="majorEastAsia"/>
            <w:b/>
          </w:rPr>
          <w:t>view</w:t>
        </w:r>
        <w:r w:rsidRPr="00740345">
          <w:rPr>
            <w:rStyle w:val="a6"/>
            <w:rFonts w:eastAsiaTheme="majorEastAsia"/>
            <w:b/>
            <w:lang w:val="ru-RU"/>
          </w:rPr>
          <w:t>/225/46/1/0/</w:t>
        </w:r>
      </w:hyperlink>
      <w:r w:rsidRPr="00740345">
        <w:rPr>
          <w:b/>
          <w:lang w:val="ru-RU"/>
        </w:rPr>
        <w:t xml:space="preserve"> </w:t>
      </w:r>
    </w:p>
    <w:p w:rsidR="00740345" w:rsidRPr="00740345" w:rsidRDefault="00740345" w:rsidP="00740345">
      <w:pPr>
        <w:ind w:left="1800"/>
        <w:rPr>
          <w:b/>
          <w:lang w:val="ru-RU"/>
        </w:rPr>
      </w:pPr>
      <w:proofErr w:type="spellStart"/>
      <w:r>
        <w:rPr>
          <w:b/>
          <w:lang w:val="ru-RU"/>
        </w:rPr>
        <w:t>Можливе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обєднання</w:t>
      </w:r>
      <w:proofErr w:type="spellEnd"/>
      <w:r>
        <w:rPr>
          <w:b/>
          <w:lang w:val="ru-RU"/>
        </w:rPr>
        <w:t xml:space="preserve"> тем </w:t>
      </w:r>
      <w:proofErr w:type="spellStart"/>
      <w:r>
        <w:rPr>
          <w:b/>
          <w:lang w:val="ru-RU"/>
        </w:rPr>
        <w:t>або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винесеня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однієї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</w:t>
      </w:r>
      <w:proofErr w:type="spellEnd"/>
      <w:r>
        <w:rPr>
          <w:b/>
          <w:lang w:val="ru-RU"/>
        </w:rPr>
        <w:t xml:space="preserve"> тем на </w:t>
      </w:r>
      <w:proofErr w:type="spellStart"/>
      <w:r>
        <w:rPr>
          <w:b/>
          <w:lang w:val="ru-RU"/>
        </w:rPr>
        <w:t>самостійне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опрацювання</w:t>
      </w:r>
      <w:proofErr w:type="spellEnd"/>
      <w:r>
        <w:rPr>
          <w:b/>
          <w:lang w:val="ru-RU"/>
        </w:rPr>
        <w:t>.</w:t>
      </w:r>
    </w:p>
    <w:p w:rsidR="00740345" w:rsidRPr="00740345" w:rsidRDefault="00740345" w:rsidP="00402CF9">
      <w:pPr>
        <w:spacing w:after="200" w:line="276" w:lineRule="auto"/>
        <w:jc w:val="center"/>
        <w:rPr>
          <w:b/>
          <w:bCs/>
          <w:color w:val="auto"/>
          <w:sz w:val="22"/>
          <w:szCs w:val="22"/>
          <w:lang w:val="ru-RU"/>
        </w:rPr>
      </w:pPr>
    </w:p>
    <w:sectPr w:rsidR="00740345" w:rsidRPr="00740345" w:rsidSect="00536E9A">
      <w:footerReference w:type="default" r:id="rId14"/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87" w:rsidRDefault="00AD0E87" w:rsidP="00573C55">
      <w:r>
        <w:separator/>
      </w:r>
    </w:p>
  </w:endnote>
  <w:endnote w:type="continuationSeparator" w:id="0">
    <w:p w:rsidR="00AD0E87" w:rsidRDefault="00AD0E87" w:rsidP="0057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9A" w:rsidRDefault="00C668FF" w:rsidP="00536E9A">
    <w:pPr>
      <w:pStyle w:val="a7"/>
      <w:jc w:val="right"/>
    </w:pPr>
    <w:r>
      <w:fldChar w:fldCharType="begin"/>
    </w:r>
    <w:r w:rsidR="00D115A9">
      <w:instrText>PAGE   \* MERGEFORMAT</w:instrText>
    </w:r>
    <w:r>
      <w:fldChar w:fldCharType="separate"/>
    </w:r>
    <w:r w:rsidR="00A558F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87" w:rsidRDefault="00AD0E87" w:rsidP="00573C55">
      <w:r>
        <w:separator/>
      </w:r>
    </w:p>
  </w:footnote>
  <w:footnote w:type="continuationSeparator" w:id="0">
    <w:p w:rsidR="00AD0E87" w:rsidRDefault="00AD0E87" w:rsidP="0057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DC1"/>
    <w:multiLevelType w:val="hybridMultilevel"/>
    <w:tmpl w:val="4FFE29AC"/>
    <w:lvl w:ilvl="0" w:tplc="112E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E6FB3"/>
    <w:multiLevelType w:val="hybridMultilevel"/>
    <w:tmpl w:val="0DA4A3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67CA3"/>
    <w:multiLevelType w:val="hybridMultilevel"/>
    <w:tmpl w:val="4308DA12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271AC1"/>
    <w:multiLevelType w:val="hybridMultilevel"/>
    <w:tmpl w:val="DB2007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AC23D0"/>
    <w:multiLevelType w:val="hybridMultilevel"/>
    <w:tmpl w:val="E1C27DD8"/>
    <w:lvl w:ilvl="0" w:tplc="9E84D59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24AB9"/>
    <w:multiLevelType w:val="hybridMultilevel"/>
    <w:tmpl w:val="E2DA5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8C52D3"/>
    <w:multiLevelType w:val="hybridMultilevel"/>
    <w:tmpl w:val="0C28DEA0"/>
    <w:lvl w:ilvl="0" w:tplc="9E84D59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226400DE"/>
    <w:multiLevelType w:val="hybridMultilevel"/>
    <w:tmpl w:val="DED29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01431"/>
    <w:multiLevelType w:val="hybridMultilevel"/>
    <w:tmpl w:val="846E0640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84D59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AA77D1"/>
    <w:multiLevelType w:val="hybridMultilevel"/>
    <w:tmpl w:val="5388F864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1638DC"/>
    <w:multiLevelType w:val="hybridMultilevel"/>
    <w:tmpl w:val="C0E6A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37495"/>
    <w:multiLevelType w:val="hybridMultilevel"/>
    <w:tmpl w:val="3F8AE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65DC3"/>
    <w:multiLevelType w:val="hybridMultilevel"/>
    <w:tmpl w:val="9AE6E7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EED026C"/>
    <w:multiLevelType w:val="hybridMultilevel"/>
    <w:tmpl w:val="59E8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D3F3D"/>
    <w:multiLevelType w:val="hybridMultilevel"/>
    <w:tmpl w:val="9E6041BE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1441C"/>
    <w:multiLevelType w:val="hybridMultilevel"/>
    <w:tmpl w:val="4874DCC6"/>
    <w:lvl w:ilvl="0" w:tplc="6E58B8A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311EF"/>
    <w:multiLevelType w:val="hybridMultilevel"/>
    <w:tmpl w:val="51AA7248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E2455"/>
    <w:multiLevelType w:val="hybridMultilevel"/>
    <w:tmpl w:val="1764A410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7F4C11"/>
    <w:multiLevelType w:val="hybridMultilevel"/>
    <w:tmpl w:val="2A1E46C0"/>
    <w:lvl w:ilvl="0" w:tplc="A7F62B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3E020BE"/>
    <w:multiLevelType w:val="hybridMultilevel"/>
    <w:tmpl w:val="6F7A30EE"/>
    <w:lvl w:ilvl="0" w:tplc="9E84D5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50BF9"/>
    <w:multiLevelType w:val="hybridMultilevel"/>
    <w:tmpl w:val="F5BC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45994"/>
    <w:multiLevelType w:val="hybridMultilevel"/>
    <w:tmpl w:val="A61E6FD2"/>
    <w:lvl w:ilvl="0" w:tplc="8D9E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2088A"/>
    <w:multiLevelType w:val="hybridMultilevel"/>
    <w:tmpl w:val="C3587856"/>
    <w:lvl w:ilvl="0" w:tplc="8D9E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1F3096"/>
    <w:multiLevelType w:val="hybridMultilevel"/>
    <w:tmpl w:val="59C8B982"/>
    <w:lvl w:ilvl="0" w:tplc="B6D80304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E84D5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283029C"/>
    <w:multiLevelType w:val="hybridMultilevel"/>
    <w:tmpl w:val="3AB21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1E300A"/>
    <w:multiLevelType w:val="hybridMultilevel"/>
    <w:tmpl w:val="DB641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31661F3"/>
    <w:multiLevelType w:val="hybridMultilevel"/>
    <w:tmpl w:val="AC607D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E84D5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EB081A"/>
    <w:multiLevelType w:val="hybridMultilevel"/>
    <w:tmpl w:val="4B30D3EA"/>
    <w:lvl w:ilvl="0" w:tplc="6E58B8A4"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575E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17"/>
  </w:num>
  <w:num w:numId="5">
    <w:abstractNumId w:val="27"/>
  </w:num>
  <w:num w:numId="6">
    <w:abstractNumId w:val="0"/>
  </w:num>
  <w:num w:numId="7">
    <w:abstractNumId w:val="28"/>
  </w:num>
  <w:num w:numId="8">
    <w:abstractNumId w:val="9"/>
  </w:num>
  <w:num w:numId="9">
    <w:abstractNumId w:val="22"/>
  </w:num>
  <w:num w:numId="10">
    <w:abstractNumId w:val="2"/>
  </w:num>
  <w:num w:numId="11">
    <w:abstractNumId w:val="14"/>
  </w:num>
  <w:num w:numId="12">
    <w:abstractNumId w:val="21"/>
  </w:num>
  <w:num w:numId="13">
    <w:abstractNumId w:val="15"/>
  </w:num>
  <w:num w:numId="14">
    <w:abstractNumId w:val="11"/>
  </w:num>
  <w:num w:numId="15">
    <w:abstractNumId w:val="19"/>
  </w:num>
  <w:num w:numId="16">
    <w:abstractNumId w:val="23"/>
  </w:num>
  <w:num w:numId="17">
    <w:abstractNumId w:val="7"/>
  </w:num>
  <w:num w:numId="18">
    <w:abstractNumId w:val="13"/>
  </w:num>
  <w:num w:numId="19">
    <w:abstractNumId w:val="10"/>
  </w:num>
  <w:num w:numId="20">
    <w:abstractNumId w:val="25"/>
  </w:num>
  <w:num w:numId="21">
    <w:abstractNumId w:val="5"/>
  </w:num>
  <w:num w:numId="22">
    <w:abstractNumId w:val="12"/>
  </w:num>
  <w:num w:numId="23">
    <w:abstractNumId w:val="3"/>
  </w:num>
  <w:num w:numId="24">
    <w:abstractNumId w:val="24"/>
  </w:num>
  <w:num w:numId="25">
    <w:abstractNumId w:val="26"/>
  </w:num>
  <w:num w:numId="26">
    <w:abstractNumId w:val="8"/>
  </w:num>
  <w:num w:numId="27">
    <w:abstractNumId w:val="18"/>
  </w:num>
  <w:num w:numId="28">
    <w:abstractNumId w:val="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F9"/>
    <w:rsid w:val="00095220"/>
    <w:rsid w:val="00182878"/>
    <w:rsid w:val="00291971"/>
    <w:rsid w:val="003360BC"/>
    <w:rsid w:val="00402CF9"/>
    <w:rsid w:val="004A5B3C"/>
    <w:rsid w:val="00573C55"/>
    <w:rsid w:val="0062391D"/>
    <w:rsid w:val="00636413"/>
    <w:rsid w:val="00740345"/>
    <w:rsid w:val="008B48FA"/>
    <w:rsid w:val="008D5A8D"/>
    <w:rsid w:val="00A558F8"/>
    <w:rsid w:val="00AD0E87"/>
    <w:rsid w:val="00B0124E"/>
    <w:rsid w:val="00C668FF"/>
    <w:rsid w:val="00D115A9"/>
    <w:rsid w:val="00D154CB"/>
    <w:rsid w:val="00E4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82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87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2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28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82878"/>
    <w:rPr>
      <w:b/>
      <w:bCs/>
    </w:rPr>
  </w:style>
  <w:style w:type="paragraph" w:styleId="a4">
    <w:name w:val="No Spacing"/>
    <w:uiPriority w:val="1"/>
    <w:qFormat/>
    <w:rsid w:val="001828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2C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basedOn w:val="a0"/>
    <w:uiPriority w:val="99"/>
    <w:unhideWhenUsed/>
    <w:rsid w:val="00402CF9"/>
    <w:rPr>
      <w:rFonts w:cs="Times New Roman"/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02CF9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02C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02CF9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2CF9"/>
  </w:style>
  <w:style w:type="paragraph" w:styleId="ab">
    <w:name w:val="Body Text"/>
    <w:basedOn w:val="a"/>
    <w:link w:val="ac"/>
    <w:uiPriority w:val="99"/>
    <w:semiHidden/>
    <w:unhideWhenUsed/>
    <w:rsid w:val="00402C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2CF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40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02CF9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2CF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402C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2CF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note text"/>
    <w:basedOn w:val="a"/>
    <w:link w:val="ae"/>
    <w:semiHidden/>
    <w:rsid w:val="00402CF9"/>
    <w:rPr>
      <w:color w:val="auto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semiHidden/>
    <w:rsid w:val="00402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2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slovmith/slovm02.htm" TargetMode="External"/><Relationship Id="rId13" Type="http://schemas.openxmlformats.org/officeDocument/2006/relationships/hyperlink" Target="http://studentbooks.com.ua/content/view/225/46/1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.lnu.edu.ua/academics/postgraduates" TargetMode="External"/><Relationship Id="rId12" Type="http://schemas.openxmlformats.org/officeDocument/2006/relationships/hyperlink" Target="http://litopys.org.ua/slovmith/slovm0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opys.org.ua/slovmith/slovm02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udentbooks.com.ua/content/view/225/46/1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slovmith/slovm02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Yulka</cp:lastModifiedBy>
  <cp:revision>7</cp:revision>
  <dcterms:created xsi:type="dcterms:W3CDTF">2020-04-26T14:41:00Z</dcterms:created>
  <dcterms:modified xsi:type="dcterms:W3CDTF">2020-10-30T09:29:00Z</dcterms:modified>
</cp:coreProperties>
</file>