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D0" w:rsidRPr="007F7927" w:rsidRDefault="003A5AD0" w:rsidP="00DE4B34">
      <w:pPr>
        <w:jc w:val="center"/>
        <w:rPr>
          <w:b/>
          <w:bCs/>
          <w:caps/>
          <w:color w:val="003300"/>
        </w:rPr>
      </w:pPr>
      <w:bookmarkStart w:id="0" w:name="_GoBack"/>
      <w:bookmarkEnd w:id="0"/>
      <w:r w:rsidRPr="007F7927">
        <w:rPr>
          <w:b/>
          <w:bCs/>
          <w:caps/>
          <w:color w:val="003300"/>
        </w:rPr>
        <w:t>Міністерство освіти і науки України</w:t>
      </w:r>
    </w:p>
    <w:p w:rsidR="003A5AD0" w:rsidRPr="007F7927" w:rsidRDefault="003A5AD0" w:rsidP="00DE4B34">
      <w:pPr>
        <w:jc w:val="center"/>
        <w:rPr>
          <w:b/>
          <w:bCs/>
          <w:caps/>
          <w:color w:val="003300"/>
        </w:rPr>
      </w:pPr>
    </w:p>
    <w:p w:rsidR="003A5AD0" w:rsidRPr="007F7927" w:rsidRDefault="003A5AD0" w:rsidP="00DE4B34">
      <w:pPr>
        <w:jc w:val="center"/>
        <w:rPr>
          <w:caps/>
          <w:color w:val="003300"/>
        </w:rPr>
      </w:pPr>
      <w:r w:rsidRPr="007F7927">
        <w:rPr>
          <w:caps/>
          <w:color w:val="003300"/>
        </w:rPr>
        <w:t>Львівський національний університет імені Івана Франка</w:t>
      </w:r>
    </w:p>
    <w:p w:rsidR="003A5AD0" w:rsidRPr="007F7927" w:rsidRDefault="003A5AD0" w:rsidP="00DE4B34">
      <w:pPr>
        <w:jc w:val="center"/>
        <w:rPr>
          <w:b/>
          <w:bCs/>
          <w:caps/>
          <w:color w:val="003300"/>
        </w:rPr>
      </w:pPr>
    </w:p>
    <w:p w:rsidR="003A5AD0" w:rsidRDefault="003A5AD0" w:rsidP="00DE4B34">
      <w:pPr>
        <w:jc w:val="center"/>
        <w:rPr>
          <w:caps/>
          <w:color w:val="003300"/>
          <w:sz w:val="24"/>
          <w:szCs w:val="24"/>
          <w:lang w:val="uk-UA"/>
        </w:rPr>
      </w:pPr>
      <w:r w:rsidRPr="004568EA">
        <w:rPr>
          <w:caps/>
          <w:color w:val="003300"/>
          <w:sz w:val="24"/>
          <w:szCs w:val="24"/>
        </w:rPr>
        <w:t>Факультет журналістики</w:t>
      </w:r>
    </w:p>
    <w:p w:rsidR="003A5AD0" w:rsidRPr="004568EA" w:rsidRDefault="003A5AD0" w:rsidP="00DE4B34">
      <w:pPr>
        <w:jc w:val="center"/>
        <w:rPr>
          <w:caps/>
          <w:color w:val="003300"/>
          <w:sz w:val="24"/>
          <w:szCs w:val="24"/>
          <w:lang w:val="uk-UA"/>
        </w:rPr>
      </w:pPr>
      <w:r>
        <w:rPr>
          <w:caps/>
          <w:color w:val="003300"/>
          <w:sz w:val="24"/>
          <w:szCs w:val="24"/>
          <w:lang w:val="uk-UA"/>
        </w:rPr>
        <w:t>кафедра зарубіжної преси та інформації</w:t>
      </w:r>
    </w:p>
    <w:p w:rsidR="003A5AD0" w:rsidRPr="004568EA" w:rsidRDefault="003A5AD0" w:rsidP="00DE4B34">
      <w:pPr>
        <w:jc w:val="center"/>
        <w:rPr>
          <w:caps/>
          <w:color w:val="003300"/>
          <w:sz w:val="24"/>
          <w:szCs w:val="24"/>
          <w:lang w:val="uk-UA"/>
        </w:rPr>
      </w:pPr>
    </w:p>
    <w:p w:rsidR="003A5AD0" w:rsidRPr="007F7927" w:rsidRDefault="003A5AD0" w:rsidP="00DE4B34">
      <w:pPr>
        <w:jc w:val="center"/>
        <w:rPr>
          <w:b/>
          <w:bCs/>
          <w:caps/>
          <w:color w:val="003300"/>
        </w:rPr>
      </w:pPr>
    </w:p>
    <w:p w:rsidR="003A5AD0" w:rsidRPr="007F7927" w:rsidRDefault="003A5AD0" w:rsidP="00DE4B34">
      <w:pPr>
        <w:rPr>
          <w:color w:val="003300"/>
        </w:rPr>
      </w:pPr>
    </w:p>
    <w:p w:rsidR="003A5AD0" w:rsidRPr="007F7927" w:rsidRDefault="003A5AD0" w:rsidP="00DE4B34">
      <w:pPr>
        <w:rPr>
          <w:color w:val="003300"/>
        </w:rPr>
      </w:pPr>
    </w:p>
    <w:p w:rsidR="003A5AD0" w:rsidRPr="008557C4" w:rsidRDefault="003A5AD0" w:rsidP="00DE4B34">
      <w:pPr>
        <w:jc w:val="right"/>
        <w:rPr>
          <w:color w:val="003300"/>
        </w:rPr>
      </w:pPr>
    </w:p>
    <w:p w:rsidR="003A5AD0" w:rsidRDefault="003A5AD0" w:rsidP="004568EA">
      <w:pPr>
        <w:jc w:val="right"/>
        <w:rPr>
          <w:lang w:val="uk-UA"/>
        </w:rPr>
      </w:pPr>
      <w:r>
        <w:rPr>
          <w:lang w:val="uk-UA"/>
        </w:rPr>
        <w:t>“</w:t>
      </w:r>
      <w:r>
        <w:rPr>
          <w:b/>
          <w:bCs/>
          <w:lang w:val="uk-UA"/>
        </w:rPr>
        <w:t>ЗАТВЕРДЖУЮ</w:t>
      </w:r>
      <w:r>
        <w:rPr>
          <w:lang w:val="uk-UA"/>
        </w:rPr>
        <w:t>”</w:t>
      </w:r>
    </w:p>
    <w:p w:rsidR="003A5AD0" w:rsidRDefault="003A5AD0" w:rsidP="004568EA">
      <w:pPr>
        <w:jc w:val="right"/>
        <w:rPr>
          <w:lang w:val="uk-UA"/>
        </w:rPr>
      </w:pPr>
    </w:p>
    <w:p w:rsidR="003A5AD0" w:rsidRDefault="003A5AD0" w:rsidP="004568EA">
      <w:pPr>
        <w:ind w:left="5664" w:firstLine="708"/>
        <w:rPr>
          <w:lang w:val="uk-UA"/>
        </w:rPr>
      </w:pPr>
      <w:r>
        <w:t xml:space="preserve">Проректор </w:t>
      </w:r>
    </w:p>
    <w:p w:rsidR="003A5AD0" w:rsidRDefault="003A5AD0" w:rsidP="004568EA">
      <w:pPr>
        <w:ind w:left="6372"/>
        <w:rPr>
          <w:lang w:val="uk-UA"/>
        </w:rPr>
      </w:pPr>
      <w:r>
        <w:t>з науково-педагогічної роботи</w:t>
      </w:r>
      <w:r>
        <w:br/>
      </w:r>
      <w:r>
        <w:rPr>
          <w:lang w:val="uk-UA"/>
        </w:rPr>
        <w:t xml:space="preserve">проф. </w:t>
      </w:r>
      <w:r>
        <w:t>Гарасим Я</w:t>
      </w:r>
      <w:r>
        <w:rPr>
          <w:lang w:val="uk-UA"/>
        </w:rPr>
        <w:t>.</w:t>
      </w:r>
      <w:r>
        <w:t xml:space="preserve"> І</w:t>
      </w:r>
      <w:r>
        <w:rPr>
          <w:lang w:val="uk-UA"/>
        </w:rPr>
        <w:t>.</w:t>
      </w:r>
    </w:p>
    <w:p w:rsidR="003A5AD0" w:rsidRDefault="003A5AD0" w:rsidP="004568EA">
      <w:pPr>
        <w:jc w:val="right"/>
        <w:rPr>
          <w:lang w:val="uk-UA"/>
        </w:rPr>
      </w:pPr>
    </w:p>
    <w:p w:rsidR="003A5AD0" w:rsidRDefault="003A5AD0" w:rsidP="004568EA">
      <w:pPr>
        <w:jc w:val="right"/>
        <w:rPr>
          <w:lang w:val="uk-UA"/>
        </w:rPr>
      </w:pPr>
      <w:r>
        <w:rPr>
          <w:lang w:val="uk-UA"/>
        </w:rPr>
        <w:t>__</w:t>
      </w:r>
      <w:r>
        <w:t>_________________________</w:t>
      </w:r>
    </w:p>
    <w:p w:rsidR="003A5AD0" w:rsidRDefault="003A5AD0" w:rsidP="004568EA">
      <w:pPr>
        <w:pStyle w:val="BodyText"/>
        <w:jc w:val="right"/>
        <w:rPr>
          <w:lang/>
        </w:rPr>
      </w:pPr>
      <w:r>
        <w:t>“_____” ______________ 2016 р.</w:t>
      </w:r>
    </w:p>
    <w:p w:rsidR="003A5AD0" w:rsidRPr="007F7927" w:rsidRDefault="003A5AD0" w:rsidP="00DE4B34">
      <w:pPr>
        <w:rPr>
          <w:color w:val="003300"/>
        </w:rPr>
      </w:pPr>
    </w:p>
    <w:p w:rsidR="003A5AD0" w:rsidRPr="007F7927" w:rsidRDefault="003A5AD0" w:rsidP="00DE4B34">
      <w:pPr>
        <w:rPr>
          <w:color w:val="003300"/>
        </w:rPr>
      </w:pPr>
    </w:p>
    <w:p w:rsidR="003A5AD0" w:rsidRPr="00DE4B34" w:rsidRDefault="003A5AD0" w:rsidP="00DE4B34">
      <w:pPr>
        <w:jc w:val="center"/>
        <w:rPr>
          <w:color w:val="003300"/>
          <w:sz w:val="32"/>
          <w:szCs w:val="32"/>
        </w:rPr>
      </w:pPr>
      <w:r w:rsidRPr="00DE4B34">
        <w:rPr>
          <w:sz w:val="32"/>
          <w:szCs w:val="32"/>
        </w:rPr>
        <w:t>Національні ресурси сучасної</w:t>
      </w:r>
      <w:r w:rsidRPr="00DE4B34">
        <w:rPr>
          <w:sz w:val="32"/>
          <w:szCs w:val="32"/>
          <w:lang w:val="uk-UA"/>
        </w:rPr>
        <w:t xml:space="preserve"> є</w:t>
      </w:r>
      <w:r w:rsidRPr="00DE4B34">
        <w:rPr>
          <w:sz w:val="32"/>
          <w:szCs w:val="32"/>
        </w:rPr>
        <w:t>вропейської культури</w:t>
      </w:r>
    </w:p>
    <w:p w:rsidR="003A5AD0" w:rsidRPr="007F7927" w:rsidRDefault="003A5AD0" w:rsidP="00DE4B34">
      <w:pPr>
        <w:pStyle w:val="Heading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color w:val="003300"/>
          <w:sz w:val="24"/>
          <w:szCs w:val="24"/>
        </w:rPr>
      </w:pPr>
      <w:r w:rsidRPr="007F7927">
        <w:rPr>
          <w:rFonts w:ascii="Times New Roman" w:hAnsi="Times New Roman" w:cs="Times New Roman"/>
          <w:i w:val="0"/>
          <w:iCs w:val="0"/>
          <w:color w:val="003300"/>
          <w:sz w:val="24"/>
          <w:szCs w:val="24"/>
        </w:rPr>
        <w:t xml:space="preserve">ПРОГРАМА НАВЧАЛЬНОЇ ДИСЦИПЛІНИ </w:t>
      </w:r>
    </w:p>
    <w:p w:rsidR="003A5AD0" w:rsidRPr="007F7927" w:rsidRDefault="003A5AD0" w:rsidP="00DE4B34">
      <w:pPr>
        <w:jc w:val="center"/>
        <w:rPr>
          <w:color w:val="003300"/>
        </w:rPr>
      </w:pPr>
    </w:p>
    <w:p w:rsidR="003A5AD0" w:rsidRPr="007F7927" w:rsidRDefault="003A5AD0" w:rsidP="00DE4B34">
      <w:pPr>
        <w:jc w:val="center"/>
        <w:rPr>
          <w:color w:val="003300"/>
        </w:rPr>
      </w:pPr>
    </w:p>
    <w:p w:rsidR="003A5AD0" w:rsidRPr="007F7927" w:rsidRDefault="003A5AD0" w:rsidP="00DE4B34">
      <w:pPr>
        <w:jc w:val="center"/>
        <w:rPr>
          <w:color w:val="003300"/>
        </w:rPr>
      </w:pPr>
      <w:r w:rsidRPr="007F7927">
        <w:rPr>
          <w:color w:val="003300"/>
        </w:rPr>
        <w:t>підготовки фахівців освітньо-кваліфікаційного рівня «магістр»</w:t>
      </w:r>
    </w:p>
    <w:p w:rsidR="003A5AD0" w:rsidRPr="007F7927" w:rsidRDefault="003A5AD0" w:rsidP="00DE4B34">
      <w:pPr>
        <w:jc w:val="center"/>
        <w:rPr>
          <w:color w:val="003300"/>
        </w:rPr>
      </w:pPr>
    </w:p>
    <w:p w:rsidR="003A5AD0" w:rsidRPr="007F7927" w:rsidRDefault="003A5AD0" w:rsidP="00DE4B34">
      <w:pPr>
        <w:jc w:val="center"/>
        <w:rPr>
          <w:color w:val="003300"/>
        </w:rPr>
      </w:pPr>
      <w:r w:rsidRPr="007F7927">
        <w:rPr>
          <w:color w:val="003300"/>
        </w:rPr>
        <w:t>галузі знань 0303 – журналістика та інформація</w:t>
      </w:r>
    </w:p>
    <w:p w:rsidR="003A5AD0" w:rsidRPr="007F7927" w:rsidRDefault="003A5AD0" w:rsidP="00DE4B34">
      <w:pPr>
        <w:jc w:val="center"/>
        <w:rPr>
          <w:color w:val="003300"/>
        </w:rPr>
      </w:pPr>
    </w:p>
    <w:p w:rsidR="003A5AD0" w:rsidRPr="007F7927" w:rsidRDefault="003A5AD0" w:rsidP="00DE4B34">
      <w:pPr>
        <w:jc w:val="center"/>
        <w:rPr>
          <w:color w:val="003300"/>
        </w:rPr>
      </w:pPr>
      <w:r w:rsidRPr="007F7927">
        <w:rPr>
          <w:color w:val="003300"/>
        </w:rPr>
        <w:t>напряму підготовки 8.03030101 – журналістика</w:t>
      </w:r>
    </w:p>
    <w:p w:rsidR="003A5AD0" w:rsidRPr="007F7927" w:rsidRDefault="003A5AD0" w:rsidP="00DE4B34">
      <w:pPr>
        <w:jc w:val="center"/>
        <w:rPr>
          <w:color w:val="003300"/>
        </w:rPr>
      </w:pPr>
    </w:p>
    <w:p w:rsidR="003A5AD0" w:rsidRPr="007F7927" w:rsidRDefault="003A5AD0" w:rsidP="00DE4B34">
      <w:pPr>
        <w:rPr>
          <w:b/>
          <w:bCs/>
          <w:i/>
          <w:iCs/>
          <w:color w:val="003300"/>
        </w:rPr>
      </w:pPr>
    </w:p>
    <w:p w:rsidR="003A5AD0" w:rsidRPr="007F7927" w:rsidRDefault="003A5AD0" w:rsidP="00DE4B34">
      <w:pPr>
        <w:rPr>
          <w:b/>
          <w:bCs/>
          <w:i/>
          <w:iCs/>
          <w:color w:val="003300"/>
        </w:rPr>
      </w:pPr>
    </w:p>
    <w:p w:rsidR="003A5AD0" w:rsidRPr="007F7927" w:rsidRDefault="003A5AD0" w:rsidP="00DE4B34">
      <w:pPr>
        <w:rPr>
          <w:b/>
          <w:bCs/>
          <w:i/>
          <w:iCs/>
          <w:color w:val="003300"/>
        </w:rPr>
      </w:pPr>
    </w:p>
    <w:p w:rsidR="003A5AD0" w:rsidRPr="007F7927" w:rsidRDefault="003A5AD0" w:rsidP="00DE4B34">
      <w:pPr>
        <w:rPr>
          <w:b/>
          <w:bCs/>
          <w:i/>
          <w:iCs/>
          <w:color w:val="003300"/>
        </w:rPr>
      </w:pPr>
    </w:p>
    <w:p w:rsidR="003A5AD0" w:rsidRPr="007F7927" w:rsidRDefault="003A5AD0" w:rsidP="00DE4B34">
      <w:pPr>
        <w:rPr>
          <w:b/>
          <w:bCs/>
          <w:i/>
          <w:iCs/>
          <w:color w:val="003300"/>
        </w:rPr>
      </w:pPr>
    </w:p>
    <w:p w:rsidR="003A5AD0" w:rsidRPr="007F7927" w:rsidRDefault="003A5AD0" w:rsidP="00DE4B34">
      <w:pPr>
        <w:rPr>
          <w:color w:val="003300"/>
        </w:rPr>
      </w:pPr>
    </w:p>
    <w:p w:rsidR="003A5AD0" w:rsidRPr="007F7927" w:rsidRDefault="003A5AD0" w:rsidP="00DE4B34">
      <w:pPr>
        <w:rPr>
          <w:color w:val="003300"/>
        </w:rPr>
      </w:pPr>
    </w:p>
    <w:p w:rsidR="003A5AD0" w:rsidRPr="007F7927" w:rsidRDefault="003A5AD0" w:rsidP="00DE4B34">
      <w:pPr>
        <w:rPr>
          <w:color w:val="003300"/>
        </w:rPr>
      </w:pPr>
    </w:p>
    <w:p w:rsidR="003A5AD0" w:rsidRPr="007F7927" w:rsidRDefault="003A5AD0" w:rsidP="00DE4B34">
      <w:pPr>
        <w:rPr>
          <w:color w:val="003300"/>
        </w:rPr>
      </w:pPr>
    </w:p>
    <w:p w:rsidR="003A5AD0" w:rsidRPr="007F7927" w:rsidRDefault="003A5AD0" w:rsidP="00DE4B34">
      <w:pPr>
        <w:rPr>
          <w:color w:val="003300"/>
        </w:rPr>
      </w:pPr>
    </w:p>
    <w:p w:rsidR="003A5AD0" w:rsidRPr="007F7927" w:rsidRDefault="003A5AD0" w:rsidP="00DE4B34">
      <w:pPr>
        <w:jc w:val="center"/>
        <w:rPr>
          <w:color w:val="003300"/>
        </w:rPr>
      </w:pPr>
    </w:p>
    <w:p w:rsidR="003A5AD0" w:rsidRPr="00A53A5D" w:rsidRDefault="003A5AD0" w:rsidP="00DE4B34">
      <w:pPr>
        <w:jc w:val="center"/>
        <w:rPr>
          <w:color w:val="003300"/>
          <w:lang w:val="uk-UA"/>
        </w:rPr>
      </w:pPr>
      <w:r w:rsidRPr="007F7927">
        <w:rPr>
          <w:color w:val="003300"/>
        </w:rPr>
        <w:t>Львів 201</w:t>
      </w:r>
      <w:r>
        <w:rPr>
          <w:color w:val="003300"/>
          <w:lang w:val="uk-UA"/>
        </w:rPr>
        <w:t>6</w:t>
      </w:r>
    </w:p>
    <w:p w:rsidR="003A5AD0" w:rsidRPr="007F7927" w:rsidRDefault="003A5AD0" w:rsidP="00DE4B34">
      <w:pPr>
        <w:jc w:val="center"/>
        <w:rPr>
          <w:color w:val="003300"/>
        </w:rPr>
      </w:pPr>
      <w:r w:rsidRPr="007F7927">
        <w:rPr>
          <w:color w:val="003300"/>
        </w:rPr>
        <w:br w:type="page"/>
      </w:r>
      <w:r>
        <w:rPr>
          <w:color w:val="003300"/>
          <w:lang w:val="uk-UA"/>
        </w:rPr>
        <w:t>П</w:t>
      </w:r>
      <w:r w:rsidRPr="007F7927">
        <w:rPr>
          <w:color w:val="003300"/>
        </w:rPr>
        <w:t>рограму розроблено і внесено:</w:t>
      </w:r>
    </w:p>
    <w:p w:rsidR="003A5AD0" w:rsidRPr="007F7927" w:rsidRDefault="003A5AD0" w:rsidP="00DE4B34">
      <w:pPr>
        <w:jc w:val="center"/>
        <w:rPr>
          <w:b/>
          <w:bCs/>
          <w:color w:val="003300"/>
        </w:rPr>
      </w:pPr>
      <w:r w:rsidRPr="007F7927">
        <w:rPr>
          <w:b/>
          <w:bCs/>
          <w:color w:val="003300"/>
        </w:rPr>
        <w:t>Львівський національний університет імені Івана Франка</w:t>
      </w:r>
    </w:p>
    <w:p w:rsidR="003A5AD0" w:rsidRDefault="003A5AD0" w:rsidP="00DE4B34">
      <w:pPr>
        <w:jc w:val="center"/>
        <w:rPr>
          <w:color w:val="003300"/>
          <w:lang w:val="uk-UA"/>
        </w:rPr>
      </w:pPr>
    </w:p>
    <w:p w:rsidR="003A5AD0" w:rsidRDefault="003A5AD0" w:rsidP="00DE4B34">
      <w:pPr>
        <w:jc w:val="center"/>
        <w:rPr>
          <w:color w:val="003300"/>
          <w:lang w:val="uk-UA"/>
        </w:rPr>
      </w:pPr>
    </w:p>
    <w:p w:rsidR="003A5AD0" w:rsidRPr="003B558B" w:rsidRDefault="003A5AD0" w:rsidP="00DE4B34">
      <w:pPr>
        <w:jc w:val="center"/>
        <w:rPr>
          <w:color w:val="003300"/>
          <w:lang w:val="uk-UA"/>
        </w:rPr>
      </w:pPr>
    </w:p>
    <w:p w:rsidR="003A5AD0" w:rsidRPr="007F7927" w:rsidRDefault="003A5AD0" w:rsidP="00DE4B34">
      <w:pPr>
        <w:jc w:val="center"/>
        <w:rPr>
          <w:color w:val="003300"/>
        </w:rPr>
      </w:pPr>
      <w:r w:rsidRPr="007F7927">
        <w:rPr>
          <w:color w:val="003300"/>
        </w:rPr>
        <w:t>Навчальну робочу програму склав:</w:t>
      </w:r>
    </w:p>
    <w:p w:rsidR="003A5AD0" w:rsidRPr="00555700" w:rsidRDefault="003A5AD0" w:rsidP="00DE4B34">
      <w:pPr>
        <w:jc w:val="center"/>
        <w:rPr>
          <w:color w:val="333333"/>
          <w:lang w:val="uk-UA"/>
        </w:rPr>
      </w:pPr>
      <w:r>
        <w:rPr>
          <w:color w:val="333333"/>
          <w:lang w:val="uk-UA"/>
        </w:rPr>
        <w:t>кандидат філологічних наук</w:t>
      </w:r>
      <w:r w:rsidRPr="00555700">
        <w:rPr>
          <w:color w:val="333333"/>
          <w:lang w:val="uk-UA"/>
        </w:rPr>
        <w:t>,</w:t>
      </w:r>
    </w:p>
    <w:p w:rsidR="003A5AD0" w:rsidRPr="00555700" w:rsidRDefault="003A5AD0" w:rsidP="00DE4B34">
      <w:pPr>
        <w:jc w:val="center"/>
        <w:rPr>
          <w:color w:val="333333"/>
          <w:lang w:val="uk-UA"/>
        </w:rPr>
      </w:pPr>
      <w:r>
        <w:rPr>
          <w:color w:val="333333"/>
          <w:lang w:val="uk-UA"/>
        </w:rPr>
        <w:t>доцент</w:t>
      </w:r>
      <w:r w:rsidRPr="00555700">
        <w:rPr>
          <w:color w:val="333333"/>
          <w:lang w:val="uk-UA"/>
        </w:rPr>
        <w:t xml:space="preserve"> кафедри зарубіжної преси та інформації</w:t>
      </w:r>
    </w:p>
    <w:p w:rsidR="003A5AD0" w:rsidRDefault="003A5AD0" w:rsidP="00DE4B34">
      <w:pPr>
        <w:jc w:val="center"/>
        <w:rPr>
          <w:color w:val="003300"/>
          <w:lang w:val="uk-UA"/>
        </w:rPr>
      </w:pPr>
      <w:r w:rsidRPr="00AB34DE">
        <w:rPr>
          <w:b/>
          <w:bCs/>
          <w:color w:val="333333"/>
          <w:lang w:val="uk-UA"/>
        </w:rPr>
        <w:t>Хоменко Тетяна Миколаївна</w:t>
      </w:r>
    </w:p>
    <w:p w:rsidR="003A5AD0" w:rsidRDefault="003A5AD0" w:rsidP="00DE4B34">
      <w:pPr>
        <w:jc w:val="center"/>
        <w:rPr>
          <w:color w:val="003300"/>
          <w:lang w:val="uk-UA"/>
        </w:rPr>
      </w:pPr>
    </w:p>
    <w:p w:rsidR="003A5AD0" w:rsidRPr="003B558B" w:rsidRDefault="003A5AD0" w:rsidP="00DE4B34">
      <w:pPr>
        <w:jc w:val="center"/>
        <w:rPr>
          <w:color w:val="003300"/>
          <w:lang w:val="uk-UA"/>
        </w:rPr>
      </w:pPr>
    </w:p>
    <w:p w:rsidR="003A5AD0" w:rsidRPr="007F7927" w:rsidRDefault="003A5AD0" w:rsidP="00DE4B34">
      <w:pPr>
        <w:jc w:val="center"/>
        <w:rPr>
          <w:color w:val="003300"/>
        </w:rPr>
      </w:pPr>
    </w:p>
    <w:p w:rsidR="003A5AD0" w:rsidRPr="007F7927" w:rsidRDefault="003A5AD0" w:rsidP="00DE4B34">
      <w:pPr>
        <w:jc w:val="center"/>
        <w:rPr>
          <w:b/>
          <w:bCs/>
          <w:i/>
          <w:iCs/>
          <w:color w:val="003300"/>
        </w:rPr>
      </w:pPr>
      <w:r w:rsidRPr="007F7927">
        <w:rPr>
          <w:color w:val="003300"/>
        </w:rPr>
        <w:t>Затверджено на засіданні кафедри зарубіжної преси та інформації:</w:t>
      </w:r>
    </w:p>
    <w:p w:rsidR="003A5AD0" w:rsidRDefault="003A5AD0" w:rsidP="00DE4B34">
      <w:pPr>
        <w:jc w:val="center"/>
        <w:rPr>
          <w:b/>
          <w:bCs/>
          <w:i/>
          <w:iCs/>
          <w:color w:val="003300"/>
          <w:lang w:val="uk-UA"/>
        </w:rPr>
      </w:pPr>
    </w:p>
    <w:p w:rsidR="003A5AD0" w:rsidRPr="003B558B" w:rsidRDefault="003A5AD0" w:rsidP="00DE4B34">
      <w:pPr>
        <w:jc w:val="center"/>
        <w:rPr>
          <w:b/>
          <w:bCs/>
          <w:i/>
          <w:iCs/>
          <w:color w:val="003300"/>
          <w:lang w:val="uk-UA"/>
        </w:rPr>
      </w:pPr>
    </w:p>
    <w:p w:rsidR="003A5AD0" w:rsidRPr="007F7927" w:rsidRDefault="003A5AD0" w:rsidP="00DE4B34">
      <w:pPr>
        <w:jc w:val="center"/>
        <w:rPr>
          <w:color w:val="003300"/>
        </w:rPr>
      </w:pPr>
      <w:r>
        <w:rPr>
          <w:color w:val="003300"/>
        </w:rPr>
        <w:t xml:space="preserve">Протокол № </w:t>
      </w:r>
      <w:r>
        <w:rPr>
          <w:color w:val="003300"/>
          <w:lang w:val="uk-UA"/>
        </w:rPr>
        <w:t xml:space="preserve">1 </w:t>
      </w:r>
      <w:r>
        <w:rPr>
          <w:color w:val="003300"/>
        </w:rPr>
        <w:t>від</w:t>
      </w:r>
      <w:r>
        <w:rPr>
          <w:color w:val="003300"/>
          <w:lang w:val="uk-UA"/>
        </w:rPr>
        <w:t xml:space="preserve"> 30 серпня </w:t>
      </w:r>
      <w:r>
        <w:rPr>
          <w:color w:val="003300"/>
        </w:rPr>
        <w:t>20</w:t>
      </w:r>
      <w:r>
        <w:rPr>
          <w:color w:val="003300"/>
          <w:lang w:val="uk-UA"/>
        </w:rPr>
        <w:t>16</w:t>
      </w:r>
      <w:r w:rsidRPr="007F7927">
        <w:rPr>
          <w:color w:val="003300"/>
        </w:rPr>
        <w:t xml:space="preserve"> р.</w:t>
      </w:r>
    </w:p>
    <w:p w:rsidR="003A5AD0" w:rsidRDefault="003A5AD0" w:rsidP="00DE4B34">
      <w:pPr>
        <w:jc w:val="center"/>
        <w:rPr>
          <w:color w:val="003300"/>
          <w:lang w:val="uk-UA"/>
        </w:rPr>
      </w:pPr>
    </w:p>
    <w:p w:rsidR="003A5AD0" w:rsidRPr="003B558B" w:rsidRDefault="003A5AD0" w:rsidP="00DE4B34">
      <w:pPr>
        <w:jc w:val="center"/>
        <w:rPr>
          <w:color w:val="003300"/>
          <w:lang w:val="uk-UA"/>
        </w:rPr>
      </w:pPr>
    </w:p>
    <w:p w:rsidR="003A5AD0" w:rsidRPr="004568EA" w:rsidRDefault="003A5AD0" w:rsidP="00DE4B34">
      <w:pPr>
        <w:jc w:val="center"/>
        <w:rPr>
          <w:color w:val="003300"/>
          <w:lang w:val="uk-UA"/>
        </w:rPr>
      </w:pPr>
      <w:r w:rsidRPr="007F7927">
        <w:rPr>
          <w:color w:val="003300"/>
        </w:rPr>
        <w:t>Заві</w:t>
      </w:r>
      <w:r>
        <w:rPr>
          <w:color w:val="003300"/>
        </w:rPr>
        <w:t xml:space="preserve">дувач кафедри </w:t>
      </w:r>
      <w:r>
        <w:rPr>
          <w:color w:val="003300"/>
          <w:lang w:val="uk-UA"/>
        </w:rPr>
        <w:tab/>
      </w:r>
      <w:r>
        <w:rPr>
          <w:color w:val="003300"/>
          <w:lang w:val="uk-UA"/>
        </w:rPr>
        <w:tab/>
      </w:r>
      <w:r>
        <w:rPr>
          <w:color w:val="003300"/>
          <w:lang w:val="uk-UA"/>
        </w:rPr>
        <w:tab/>
        <w:t>Проф. Лось Й.Д.</w:t>
      </w:r>
    </w:p>
    <w:p w:rsidR="003A5AD0" w:rsidRDefault="003A5AD0" w:rsidP="00DE4B34">
      <w:pPr>
        <w:jc w:val="center"/>
        <w:rPr>
          <w:color w:val="003300"/>
          <w:lang w:val="uk-UA"/>
        </w:rPr>
      </w:pPr>
    </w:p>
    <w:p w:rsidR="003A5AD0" w:rsidRPr="003B558B" w:rsidRDefault="003A5AD0" w:rsidP="00DE4B34">
      <w:pPr>
        <w:jc w:val="center"/>
        <w:rPr>
          <w:color w:val="003300"/>
          <w:lang w:val="uk-UA"/>
        </w:rPr>
      </w:pPr>
    </w:p>
    <w:p w:rsidR="003A5AD0" w:rsidRPr="007F7927" w:rsidRDefault="003A5AD0" w:rsidP="004568EA">
      <w:pPr>
        <w:rPr>
          <w:color w:val="003300"/>
        </w:rPr>
      </w:pPr>
      <w:r>
        <w:rPr>
          <w:color w:val="003300"/>
          <w:lang w:val="uk-UA"/>
        </w:rPr>
        <w:t xml:space="preserve">                      30 серпня </w:t>
      </w:r>
      <w:r>
        <w:rPr>
          <w:color w:val="003300"/>
        </w:rPr>
        <w:t xml:space="preserve"> 20</w:t>
      </w:r>
      <w:r>
        <w:rPr>
          <w:color w:val="003300"/>
          <w:lang w:val="uk-UA"/>
        </w:rPr>
        <w:t>16</w:t>
      </w:r>
      <w:r w:rsidRPr="007F7927">
        <w:rPr>
          <w:color w:val="003300"/>
        </w:rPr>
        <w:t xml:space="preserve"> р</w:t>
      </w:r>
    </w:p>
    <w:p w:rsidR="003A5AD0" w:rsidRPr="007F7927" w:rsidRDefault="003A5AD0" w:rsidP="00DE4B34">
      <w:pPr>
        <w:jc w:val="center"/>
        <w:rPr>
          <w:color w:val="003300"/>
        </w:rPr>
      </w:pPr>
    </w:p>
    <w:p w:rsidR="003A5AD0" w:rsidRPr="007F7927" w:rsidRDefault="003A5AD0" w:rsidP="00DE4B34">
      <w:pPr>
        <w:pStyle w:val="BodyText3"/>
        <w:jc w:val="center"/>
        <w:rPr>
          <w:color w:val="003300"/>
          <w:sz w:val="24"/>
          <w:szCs w:val="24"/>
        </w:rPr>
      </w:pPr>
    </w:p>
    <w:p w:rsidR="003A5AD0" w:rsidRPr="007F7927" w:rsidRDefault="003A5AD0" w:rsidP="00DE4B34">
      <w:pPr>
        <w:pStyle w:val="BodyText3"/>
        <w:jc w:val="center"/>
        <w:rPr>
          <w:color w:val="003300"/>
          <w:sz w:val="24"/>
          <w:szCs w:val="24"/>
        </w:rPr>
      </w:pPr>
    </w:p>
    <w:p w:rsidR="003A5AD0" w:rsidRPr="007F7927" w:rsidRDefault="003A5AD0" w:rsidP="00DE4B34">
      <w:pPr>
        <w:jc w:val="center"/>
        <w:rPr>
          <w:color w:val="003300"/>
        </w:rPr>
      </w:pPr>
    </w:p>
    <w:p w:rsidR="003A5AD0" w:rsidRPr="004568EA" w:rsidRDefault="003A5AD0" w:rsidP="004568EA">
      <w:pPr>
        <w:pStyle w:val="BodyText3"/>
        <w:rPr>
          <w:color w:val="003300"/>
          <w:sz w:val="24"/>
          <w:szCs w:val="24"/>
          <w:lang w:val="uk-UA"/>
        </w:rPr>
      </w:pPr>
    </w:p>
    <w:p w:rsidR="003A5AD0" w:rsidRPr="007F7927" w:rsidRDefault="003A5AD0" w:rsidP="00DE4B34">
      <w:pPr>
        <w:pStyle w:val="BodyText3"/>
        <w:jc w:val="center"/>
        <w:rPr>
          <w:color w:val="003300"/>
          <w:sz w:val="24"/>
          <w:szCs w:val="24"/>
        </w:rPr>
      </w:pPr>
    </w:p>
    <w:p w:rsidR="003A5AD0" w:rsidRPr="007F7927" w:rsidRDefault="003A5AD0" w:rsidP="00DE4B34">
      <w:pPr>
        <w:pStyle w:val="BodyText3"/>
        <w:jc w:val="center"/>
        <w:rPr>
          <w:color w:val="003300"/>
          <w:sz w:val="24"/>
          <w:szCs w:val="24"/>
        </w:rPr>
      </w:pPr>
    </w:p>
    <w:p w:rsidR="003A5AD0" w:rsidRPr="007F7927" w:rsidRDefault="003A5AD0" w:rsidP="00DE4B34">
      <w:pPr>
        <w:pStyle w:val="BodyText3"/>
        <w:jc w:val="center"/>
        <w:rPr>
          <w:color w:val="003300"/>
          <w:sz w:val="24"/>
          <w:szCs w:val="24"/>
        </w:rPr>
      </w:pPr>
    </w:p>
    <w:p w:rsidR="003A5AD0" w:rsidRPr="007F7927" w:rsidRDefault="003A5AD0" w:rsidP="00DE4B34">
      <w:pPr>
        <w:pStyle w:val="BodyText3"/>
        <w:jc w:val="center"/>
        <w:rPr>
          <w:color w:val="003300"/>
          <w:sz w:val="24"/>
          <w:szCs w:val="24"/>
        </w:rPr>
      </w:pPr>
      <w:r w:rsidRPr="007F7927">
        <w:rPr>
          <w:color w:val="003300"/>
          <w:sz w:val="24"/>
          <w:szCs w:val="24"/>
        </w:rPr>
        <w:t>Схва</w:t>
      </w:r>
      <w:r>
        <w:rPr>
          <w:color w:val="003300"/>
          <w:sz w:val="24"/>
          <w:szCs w:val="24"/>
        </w:rPr>
        <w:t xml:space="preserve">лено </w:t>
      </w:r>
      <w:r>
        <w:rPr>
          <w:color w:val="003300"/>
          <w:sz w:val="24"/>
          <w:szCs w:val="24"/>
          <w:lang w:val="uk-UA"/>
        </w:rPr>
        <w:t xml:space="preserve">Вченою радою </w:t>
      </w:r>
      <w:r w:rsidRPr="007F7927">
        <w:rPr>
          <w:color w:val="003300"/>
          <w:sz w:val="24"/>
          <w:szCs w:val="24"/>
        </w:rPr>
        <w:t xml:space="preserve"> факультету журналістики:</w:t>
      </w:r>
    </w:p>
    <w:p w:rsidR="003A5AD0" w:rsidRPr="007F7927" w:rsidRDefault="003A5AD0" w:rsidP="00DE4B34">
      <w:pPr>
        <w:pStyle w:val="BodyText3"/>
        <w:jc w:val="center"/>
        <w:rPr>
          <w:color w:val="003300"/>
          <w:sz w:val="24"/>
          <w:szCs w:val="24"/>
        </w:rPr>
      </w:pPr>
    </w:p>
    <w:p w:rsidR="003A5AD0" w:rsidRPr="007F7927" w:rsidRDefault="003A5AD0" w:rsidP="00DE4B34">
      <w:pPr>
        <w:jc w:val="center"/>
        <w:rPr>
          <w:color w:val="003300"/>
        </w:rPr>
      </w:pPr>
      <w:r>
        <w:rPr>
          <w:color w:val="003300"/>
        </w:rPr>
        <w:t xml:space="preserve">Протокол № </w:t>
      </w:r>
      <w:r>
        <w:rPr>
          <w:color w:val="003300"/>
          <w:lang w:val="uk-UA"/>
        </w:rPr>
        <w:t>1</w:t>
      </w:r>
      <w:r>
        <w:rPr>
          <w:color w:val="003300"/>
        </w:rPr>
        <w:t xml:space="preserve"> від </w:t>
      </w:r>
      <w:r>
        <w:rPr>
          <w:color w:val="003300"/>
          <w:lang w:val="uk-UA"/>
        </w:rPr>
        <w:t xml:space="preserve">31 серпня </w:t>
      </w:r>
      <w:r>
        <w:rPr>
          <w:color w:val="003300"/>
        </w:rPr>
        <w:t>20</w:t>
      </w:r>
      <w:r>
        <w:rPr>
          <w:color w:val="003300"/>
          <w:lang w:val="uk-UA"/>
        </w:rPr>
        <w:t>16</w:t>
      </w:r>
      <w:r w:rsidRPr="007F7927">
        <w:rPr>
          <w:color w:val="003300"/>
        </w:rPr>
        <w:t xml:space="preserve"> р.</w:t>
      </w:r>
    </w:p>
    <w:p w:rsidR="003A5AD0" w:rsidRDefault="003A5AD0" w:rsidP="00DE4B34">
      <w:pPr>
        <w:jc w:val="center"/>
        <w:rPr>
          <w:color w:val="003300"/>
          <w:lang w:val="uk-UA"/>
        </w:rPr>
      </w:pPr>
    </w:p>
    <w:p w:rsidR="003A5AD0" w:rsidRPr="003B558B" w:rsidRDefault="003A5AD0" w:rsidP="00DE4B34">
      <w:pPr>
        <w:jc w:val="center"/>
        <w:rPr>
          <w:color w:val="003300"/>
          <w:lang w:val="uk-UA"/>
        </w:rPr>
      </w:pPr>
    </w:p>
    <w:p w:rsidR="003A5AD0" w:rsidRPr="004568EA" w:rsidRDefault="003A5AD0" w:rsidP="00DE4B34">
      <w:pPr>
        <w:jc w:val="center"/>
        <w:rPr>
          <w:color w:val="003300"/>
          <w:lang w:val="uk-UA"/>
        </w:rPr>
      </w:pPr>
      <w:r>
        <w:rPr>
          <w:color w:val="003300"/>
        </w:rPr>
        <w:t xml:space="preserve">Голова   </w:t>
      </w:r>
      <w:r>
        <w:rPr>
          <w:color w:val="003300"/>
          <w:lang w:val="uk-UA"/>
        </w:rPr>
        <w:tab/>
      </w:r>
      <w:r>
        <w:rPr>
          <w:color w:val="003300"/>
          <w:lang w:val="uk-UA"/>
        </w:rPr>
        <w:tab/>
      </w:r>
      <w:r>
        <w:rPr>
          <w:color w:val="003300"/>
          <w:lang w:val="uk-UA"/>
        </w:rPr>
        <w:tab/>
      </w:r>
      <w:r>
        <w:rPr>
          <w:color w:val="003300"/>
          <w:lang w:val="uk-UA"/>
        </w:rPr>
        <w:tab/>
      </w:r>
      <w:r>
        <w:rPr>
          <w:color w:val="003300"/>
          <w:lang w:val="uk-UA"/>
        </w:rPr>
        <w:tab/>
        <w:t>доц. Присяжний М.П.</w:t>
      </w:r>
    </w:p>
    <w:p w:rsidR="003A5AD0" w:rsidRPr="003E4BDD" w:rsidRDefault="003A5AD0" w:rsidP="00DE4B34">
      <w:pPr>
        <w:pStyle w:val="Heading1"/>
        <w:keepLines w:val="0"/>
        <w:numPr>
          <w:ilvl w:val="0"/>
          <w:numId w:val="1"/>
        </w:numPr>
        <w:spacing w:before="0"/>
        <w:jc w:val="center"/>
        <w:rPr>
          <w:b w:val="0"/>
          <w:bCs w:val="0"/>
          <w:sz w:val="24"/>
          <w:szCs w:val="24"/>
        </w:rPr>
      </w:pPr>
      <w:r w:rsidRPr="007F7927">
        <w:rPr>
          <w:rFonts w:cs="Times New Roman"/>
          <w:color w:val="003300"/>
        </w:rPr>
        <w:br w:type="page"/>
      </w:r>
      <w:r w:rsidRPr="003E4BDD">
        <w:rPr>
          <w:b w:val="0"/>
          <w:bCs w:val="0"/>
          <w:sz w:val="24"/>
          <w:szCs w:val="24"/>
        </w:rPr>
        <w:t>Опис навчальної дисципліни</w:t>
      </w:r>
    </w:p>
    <w:p w:rsidR="003A5AD0" w:rsidRPr="003E4BDD" w:rsidRDefault="003A5AD0" w:rsidP="00DE4B34">
      <w:pPr>
        <w:rPr>
          <w:sz w:val="24"/>
          <w:szCs w:val="24"/>
          <w:lang w:val="uk-UA"/>
        </w:rPr>
      </w:pPr>
    </w:p>
    <w:tbl>
      <w:tblPr>
        <w:tblW w:w="95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3A5AD0" w:rsidRPr="003E4BDD">
        <w:trPr>
          <w:trHeight w:val="803"/>
        </w:trPr>
        <w:tc>
          <w:tcPr>
            <w:tcW w:w="2896" w:type="dxa"/>
            <w:vMerge w:val="restart"/>
            <w:vAlign w:val="center"/>
          </w:tcPr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3A5AD0" w:rsidRPr="003E4BDD">
        <w:trPr>
          <w:trHeight w:val="549"/>
        </w:trPr>
        <w:tc>
          <w:tcPr>
            <w:tcW w:w="2896" w:type="dxa"/>
            <w:vMerge/>
            <w:vAlign w:val="center"/>
          </w:tcPr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3A5AD0" w:rsidRPr="003E4BDD" w:rsidRDefault="003A5AD0" w:rsidP="00A774E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E4BDD">
              <w:rPr>
                <w:b/>
                <w:bCs/>
                <w:sz w:val="24"/>
                <w:szCs w:val="24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3A5AD0" w:rsidRPr="003E4BDD" w:rsidRDefault="003A5AD0" w:rsidP="00A774E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E4BDD">
              <w:rPr>
                <w:b/>
                <w:bCs/>
                <w:sz w:val="24"/>
                <w:szCs w:val="24"/>
                <w:lang w:val="uk-UA"/>
              </w:rPr>
              <w:t>заочна форма навчання</w:t>
            </w:r>
          </w:p>
        </w:tc>
      </w:tr>
      <w:tr w:rsidR="003A5AD0" w:rsidRPr="003E4BDD">
        <w:trPr>
          <w:trHeight w:val="409"/>
        </w:trPr>
        <w:tc>
          <w:tcPr>
            <w:tcW w:w="2896" w:type="dxa"/>
            <w:vMerge w:val="restart"/>
            <w:vAlign w:val="center"/>
          </w:tcPr>
          <w:p w:rsidR="003A5AD0" w:rsidRPr="003E4BDD" w:rsidRDefault="003A5AD0" w:rsidP="00B45231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 xml:space="preserve">Кількість кредитів  – 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262" w:type="dxa"/>
          </w:tcPr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Галузь знань</w:t>
            </w:r>
          </w:p>
          <w:p w:rsidR="003A5AD0" w:rsidRPr="003E4BDD" w:rsidRDefault="003A5AD0" w:rsidP="00A774E3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 w:rsidRPr="003E4BDD">
              <w:rPr>
                <w:sz w:val="24"/>
                <w:szCs w:val="24"/>
                <w:u w:val="single"/>
                <w:lang w:val="uk-UA"/>
              </w:rPr>
              <w:t>0303 журналістика</w:t>
            </w:r>
          </w:p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за вибором</w:t>
            </w:r>
          </w:p>
          <w:p w:rsidR="003A5AD0" w:rsidRPr="003E4BDD" w:rsidRDefault="003A5AD0" w:rsidP="00A774E3">
            <w:pPr>
              <w:jc w:val="center"/>
              <w:rPr>
                <w:i/>
                <w:iCs/>
                <w:sz w:val="24"/>
                <w:szCs w:val="24"/>
                <w:lang w:val="uk-UA"/>
              </w:rPr>
            </w:pPr>
          </w:p>
        </w:tc>
      </w:tr>
      <w:tr w:rsidR="003A5AD0" w:rsidRPr="003E4BDD">
        <w:trPr>
          <w:trHeight w:val="409"/>
        </w:trPr>
        <w:tc>
          <w:tcPr>
            <w:tcW w:w="2896" w:type="dxa"/>
            <w:vMerge/>
            <w:vAlign w:val="center"/>
          </w:tcPr>
          <w:p w:rsidR="003A5AD0" w:rsidRPr="003E4BDD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 xml:space="preserve">Напрям підготовки </w:t>
            </w:r>
          </w:p>
          <w:p w:rsidR="003A5AD0" w:rsidRPr="003E4BDD" w:rsidRDefault="003A5AD0" w:rsidP="00A774E3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 w:rsidRPr="003E4BDD">
              <w:rPr>
                <w:sz w:val="24"/>
                <w:szCs w:val="24"/>
                <w:u w:val="single"/>
                <w:lang w:val="uk-UA"/>
              </w:rPr>
              <w:t>8.03030101 магістр</w:t>
            </w:r>
          </w:p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A5AD0" w:rsidRPr="003E4BDD">
        <w:trPr>
          <w:trHeight w:val="170"/>
        </w:trPr>
        <w:tc>
          <w:tcPr>
            <w:tcW w:w="2896" w:type="dxa"/>
            <w:vAlign w:val="center"/>
          </w:tcPr>
          <w:p w:rsidR="003A5AD0" w:rsidRPr="003E4BDD" w:rsidRDefault="003A5AD0" w:rsidP="00A774E3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 xml:space="preserve">Модулів – </w:t>
            </w:r>
          </w:p>
        </w:tc>
        <w:tc>
          <w:tcPr>
            <w:tcW w:w="3262" w:type="dxa"/>
            <w:vMerge w:val="restart"/>
            <w:vAlign w:val="center"/>
          </w:tcPr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Спеціальність (професійне</w:t>
            </w:r>
          </w:p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спрямування):</w:t>
            </w:r>
          </w:p>
          <w:p w:rsidR="003A5AD0" w:rsidRPr="003E4BDD" w:rsidRDefault="003A5AD0" w:rsidP="00A774E3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 w:rsidRPr="003E4BDD">
              <w:rPr>
                <w:sz w:val="24"/>
                <w:szCs w:val="24"/>
                <w:u w:val="single"/>
                <w:lang w:val="uk-UA"/>
              </w:rPr>
              <w:t>журналістика</w:t>
            </w:r>
          </w:p>
          <w:p w:rsidR="003A5AD0" w:rsidRPr="003E4BDD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A5AD0" w:rsidRPr="003E4BDD" w:rsidRDefault="003A5AD0" w:rsidP="00A774E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E4BDD">
              <w:rPr>
                <w:b/>
                <w:bCs/>
                <w:sz w:val="24"/>
                <w:szCs w:val="24"/>
                <w:lang w:val="uk-UA"/>
              </w:rPr>
              <w:t>Рік підготовки:</w:t>
            </w:r>
          </w:p>
        </w:tc>
      </w:tr>
      <w:tr w:rsidR="003A5AD0" w:rsidRPr="003E4BDD">
        <w:trPr>
          <w:trHeight w:val="207"/>
        </w:trPr>
        <w:tc>
          <w:tcPr>
            <w:tcW w:w="2896" w:type="dxa"/>
            <w:vAlign w:val="center"/>
          </w:tcPr>
          <w:p w:rsidR="003A5AD0" w:rsidRPr="003E4BDD" w:rsidRDefault="003A5AD0" w:rsidP="00A774E3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Змістових модулів – 2</w:t>
            </w:r>
          </w:p>
        </w:tc>
        <w:tc>
          <w:tcPr>
            <w:tcW w:w="3262" w:type="dxa"/>
            <w:vMerge/>
            <w:vAlign w:val="center"/>
          </w:tcPr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5-й</w:t>
            </w:r>
          </w:p>
        </w:tc>
        <w:tc>
          <w:tcPr>
            <w:tcW w:w="1800" w:type="dxa"/>
            <w:vAlign w:val="center"/>
          </w:tcPr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-й</w:t>
            </w:r>
          </w:p>
        </w:tc>
      </w:tr>
      <w:tr w:rsidR="003A5AD0" w:rsidRPr="003E4BDD">
        <w:trPr>
          <w:trHeight w:val="232"/>
        </w:trPr>
        <w:tc>
          <w:tcPr>
            <w:tcW w:w="2896" w:type="dxa"/>
            <w:vAlign w:val="center"/>
          </w:tcPr>
          <w:p w:rsidR="003A5AD0" w:rsidRPr="003E4BDD" w:rsidRDefault="003A5AD0" w:rsidP="00A774E3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Індивідуальне науково-дослідне завдання ___________</w:t>
            </w:r>
          </w:p>
          <w:p w:rsidR="003A5AD0" w:rsidRPr="003E4BDD" w:rsidRDefault="003A5AD0" w:rsidP="00A774E3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 xml:space="preserve">                                          (назва)</w:t>
            </w:r>
          </w:p>
        </w:tc>
        <w:tc>
          <w:tcPr>
            <w:tcW w:w="3262" w:type="dxa"/>
            <w:vMerge/>
            <w:vAlign w:val="center"/>
          </w:tcPr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A5AD0" w:rsidRPr="003E4BDD" w:rsidRDefault="003A5AD0" w:rsidP="00A774E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E4BDD">
              <w:rPr>
                <w:b/>
                <w:bCs/>
                <w:sz w:val="24"/>
                <w:szCs w:val="24"/>
                <w:lang w:val="uk-UA"/>
              </w:rPr>
              <w:t>Семестр</w:t>
            </w:r>
          </w:p>
        </w:tc>
      </w:tr>
      <w:tr w:rsidR="003A5AD0" w:rsidRPr="003E4BDD">
        <w:trPr>
          <w:trHeight w:val="323"/>
        </w:trPr>
        <w:tc>
          <w:tcPr>
            <w:tcW w:w="2896" w:type="dxa"/>
            <w:vMerge w:val="restart"/>
            <w:vAlign w:val="center"/>
          </w:tcPr>
          <w:p w:rsidR="003A5AD0" w:rsidRPr="003E4BDD" w:rsidRDefault="003A5AD0" w:rsidP="00B452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Загальна кількість годин - 56</w:t>
            </w:r>
          </w:p>
        </w:tc>
        <w:tc>
          <w:tcPr>
            <w:tcW w:w="3262" w:type="dxa"/>
            <w:vMerge/>
            <w:vAlign w:val="center"/>
          </w:tcPr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9-й</w:t>
            </w:r>
          </w:p>
        </w:tc>
        <w:tc>
          <w:tcPr>
            <w:tcW w:w="1800" w:type="dxa"/>
            <w:vAlign w:val="center"/>
          </w:tcPr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-й</w:t>
            </w:r>
          </w:p>
        </w:tc>
      </w:tr>
      <w:tr w:rsidR="003A5AD0" w:rsidRPr="003E4BDD">
        <w:trPr>
          <w:trHeight w:val="322"/>
        </w:trPr>
        <w:tc>
          <w:tcPr>
            <w:tcW w:w="2896" w:type="dxa"/>
            <w:vMerge/>
            <w:vAlign w:val="center"/>
          </w:tcPr>
          <w:p w:rsidR="003A5AD0" w:rsidRPr="003E4BDD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A5AD0" w:rsidRPr="003E4BDD" w:rsidRDefault="003A5AD0" w:rsidP="00A774E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E4BDD">
              <w:rPr>
                <w:b/>
                <w:bCs/>
                <w:sz w:val="24"/>
                <w:szCs w:val="24"/>
                <w:lang w:val="uk-UA"/>
              </w:rPr>
              <w:t>Лекції</w:t>
            </w:r>
          </w:p>
        </w:tc>
      </w:tr>
      <w:tr w:rsidR="003A5AD0" w:rsidRPr="003E4BDD">
        <w:trPr>
          <w:trHeight w:val="320"/>
        </w:trPr>
        <w:tc>
          <w:tcPr>
            <w:tcW w:w="2896" w:type="dxa"/>
            <w:vMerge w:val="restart"/>
            <w:vAlign w:val="center"/>
          </w:tcPr>
          <w:p w:rsidR="003A5AD0" w:rsidRPr="003E4BDD" w:rsidRDefault="003A5AD0" w:rsidP="00A774E3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Тижневих годин для денної форми навчання:</w:t>
            </w:r>
          </w:p>
          <w:p w:rsidR="003A5AD0" w:rsidRPr="003E4BDD" w:rsidRDefault="003A5AD0" w:rsidP="00A774E3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аудиторних – 2</w:t>
            </w:r>
          </w:p>
          <w:p w:rsidR="003A5AD0" w:rsidRPr="003E4BDD" w:rsidRDefault="003A5AD0" w:rsidP="00A774E3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самостійної роботи студента - 2</w:t>
            </w:r>
          </w:p>
        </w:tc>
        <w:tc>
          <w:tcPr>
            <w:tcW w:w="3262" w:type="dxa"/>
            <w:vMerge w:val="restart"/>
            <w:vAlign w:val="center"/>
          </w:tcPr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Освітньо-кваліфікаційний рівень:</w:t>
            </w:r>
          </w:p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3A5AD0" w:rsidRPr="003E4BDD" w:rsidRDefault="003A5AD0" w:rsidP="00B45231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Pr="003E4BDD">
              <w:rPr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3A5AD0" w:rsidRPr="003E4BDD">
        <w:trPr>
          <w:trHeight w:val="320"/>
        </w:trPr>
        <w:tc>
          <w:tcPr>
            <w:tcW w:w="2896" w:type="dxa"/>
            <w:vMerge/>
            <w:vAlign w:val="center"/>
          </w:tcPr>
          <w:p w:rsidR="003A5AD0" w:rsidRPr="003E4BDD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A5AD0" w:rsidRPr="003E4BDD" w:rsidRDefault="003A5AD0" w:rsidP="00A774E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E4BDD">
              <w:rPr>
                <w:b/>
                <w:bCs/>
                <w:sz w:val="24"/>
                <w:szCs w:val="24"/>
                <w:lang w:val="uk-UA"/>
              </w:rPr>
              <w:t>Практичні, семінарські</w:t>
            </w:r>
          </w:p>
        </w:tc>
      </w:tr>
      <w:tr w:rsidR="003A5AD0" w:rsidRPr="003E4BDD">
        <w:trPr>
          <w:trHeight w:val="320"/>
        </w:trPr>
        <w:tc>
          <w:tcPr>
            <w:tcW w:w="2896" w:type="dxa"/>
            <w:vMerge/>
            <w:vAlign w:val="center"/>
          </w:tcPr>
          <w:p w:rsidR="003A5AD0" w:rsidRPr="003E4BDD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3A5AD0" w:rsidRPr="003E4BDD" w:rsidRDefault="003A5AD0" w:rsidP="00A774E3">
            <w:pPr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  <w:r w:rsidRPr="003E4BDD">
              <w:rPr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3A5AD0" w:rsidRPr="003E4BDD">
        <w:trPr>
          <w:trHeight w:val="138"/>
        </w:trPr>
        <w:tc>
          <w:tcPr>
            <w:tcW w:w="2896" w:type="dxa"/>
            <w:vMerge/>
            <w:vAlign w:val="center"/>
          </w:tcPr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A5AD0" w:rsidRPr="003E4BDD" w:rsidRDefault="003A5AD0" w:rsidP="00A774E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E4BDD">
              <w:rPr>
                <w:b/>
                <w:bCs/>
                <w:sz w:val="24"/>
                <w:szCs w:val="24"/>
                <w:lang w:val="uk-UA"/>
              </w:rPr>
              <w:t>Лабораторні</w:t>
            </w:r>
          </w:p>
        </w:tc>
      </w:tr>
      <w:tr w:rsidR="003A5AD0" w:rsidRPr="003E4BDD">
        <w:trPr>
          <w:trHeight w:val="138"/>
        </w:trPr>
        <w:tc>
          <w:tcPr>
            <w:tcW w:w="2896" w:type="dxa"/>
            <w:vMerge/>
            <w:vAlign w:val="center"/>
          </w:tcPr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3A5AD0" w:rsidRPr="003E4BDD" w:rsidRDefault="003A5AD0" w:rsidP="00A774E3">
            <w:pPr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3A5AD0" w:rsidRPr="003E4BDD" w:rsidRDefault="003A5AD0" w:rsidP="00A774E3">
            <w:pPr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3A5AD0" w:rsidRPr="003E4BDD">
        <w:trPr>
          <w:trHeight w:val="138"/>
        </w:trPr>
        <w:tc>
          <w:tcPr>
            <w:tcW w:w="2896" w:type="dxa"/>
            <w:vMerge/>
            <w:vAlign w:val="center"/>
          </w:tcPr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A5AD0" w:rsidRPr="003E4BDD" w:rsidRDefault="003A5AD0" w:rsidP="00A774E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E4BDD">
              <w:rPr>
                <w:b/>
                <w:bCs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3A5AD0" w:rsidRPr="003E4BDD">
        <w:trPr>
          <w:trHeight w:val="138"/>
        </w:trPr>
        <w:tc>
          <w:tcPr>
            <w:tcW w:w="2896" w:type="dxa"/>
            <w:vMerge/>
            <w:vAlign w:val="center"/>
          </w:tcPr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3A5AD0" w:rsidRPr="003E4BDD" w:rsidRDefault="003A5AD0" w:rsidP="00A774E3">
            <w:pPr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32 год.</w:t>
            </w:r>
          </w:p>
        </w:tc>
        <w:tc>
          <w:tcPr>
            <w:tcW w:w="1800" w:type="dxa"/>
            <w:vAlign w:val="center"/>
          </w:tcPr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3A5AD0" w:rsidRPr="003E4BDD">
        <w:trPr>
          <w:trHeight w:val="138"/>
        </w:trPr>
        <w:tc>
          <w:tcPr>
            <w:tcW w:w="2896" w:type="dxa"/>
            <w:vMerge/>
            <w:vAlign w:val="center"/>
          </w:tcPr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b/>
                <w:bCs/>
                <w:sz w:val="24"/>
                <w:szCs w:val="24"/>
                <w:lang w:val="uk-UA"/>
              </w:rPr>
              <w:t xml:space="preserve">Індивідуальні завдання: </w:t>
            </w:r>
            <w:r w:rsidRPr="003E4BDD">
              <w:rPr>
                <w:sz w:val="24"/>
                <w:szCs w:val="24"/>
                <w:lang w:val="uk-UA"/>
              </w:rPr>
              <w:t>год.</w:t>
            </w:r>
          </w:p>
        </w:tc>
      </w:tr>
      <w:tr w:rsidR="003A5AD0" w:rsidRPr="003E4BDD">
        <w:trPr>
          <w:trHeight w:val="138"/>
        </w:trPr>
        <w:tc>
          <w:tcPr>
            <w:tcW w:w="2896" w:type="dxa"/>
            <w:vMerge/>
            <w:vAlign w:val="center"/>
          </w:tcPr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A5AD0" w:rsidRPr="003E4BDD" w:rsidRDefault="003A5AD0" w:rsidP="00A774E3">
            <w:pPr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Вид контролю: частина комплексного іспиту</w:t>
            </w:r>
          </w:p>
        </w:tc>
      </w:tr>
    </w:tbl>
    <w:p w:rsidR="003A5AD0" w:rsidRPr="003E4BDD" w:rsidRDefault="003A5AD0" w:rsidP="00DE4B34">
      <w:pPr>
        <w:rPr>
          <w:sz w:val="24"/>
          <w:szCs w:val="24"/>
          <w:lang w:val="uk-UA"/>
        </w:rPr>
      </w:pPr>
    </w:p>
    <w:p w:rsidR="003A5AD0" w:rsidRPr="003E4BDD" w:rsidRDefault="003A5AD0" w:rsidP="00DE4B34">
      <w:pPr>
        <w:ind w:left="1440" w:hanging="1440"/>
        <w:jc w:val="both"/>
        <w:rPr>
          <w:sz w:val="24"/>
          <w:szCs w:val="24"/>
          <w:lang w:val="uk-UA"/>
        </w:rPr>
      </w:pPr>
      <w:r w:rsidRPr="003E4BDD">
        <w:rPr>
          <w:b/>
          <w:bCs/>
          <w:sz w:val="24"/>
          <w:szCs w:val="24"/>
          <w:lang w:val="uk-UA"/>
        </w:rPr>
        <w:t>Примітка</w:t>
      </w:r>
      <w:r w:rsidRPr="003E4BDD">
        <w:rPr>
          <w:sz w:val="24"/>
          <w:szCs w:val="24"/>
          <w:lang w:val="uk-UA"/>
        </w:rPr>
        <w:t>.</w:t>
      </w:r>
    </w:p>
    <w:p w:rsidR="003A5AD0" w:rsidRPr="003E4BDD" w:rsidRDefault="003A5AD0" w:rsidP="00DE4B34">
      <w:pPr>
        <w:jc w:val="both"/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3A5AD0" w:rsidRPr="003E4BDD" w:rsidRDefault="003A5AD0" w:rsidP="00DE4B34">
      <w:pPr>
        <w:ind w:firstLine="600"/>
        <w:jc w:val="both"/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t xml:space="preserve">для денної форми навчання - </w:t>
      </w:r>
    </w:p>
    <w:p w:rsidR="003A5AD0" w:rsidRPr="003E4BDD" w:rsidRDefault="003A5AD0" w:rsidP="00DE4B34">
      <w:pPr>
        <w:ind w:firstLine="600"/>
        <w:jc w:val="both"/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t xml:space="preserve">для заочної форми навчання - </w:t>
      </w:r>
    </w:p>
    <w:p w:rsidR="003A5AD0" w:rsidRPr="003E4BDD" w:rsidRDefault="003A5AD0" w:rsidP="00DE4B34">
      <w:pPr>
        <w:ind w:left="1440" w:hanging="1440"/>
        <w:jc w:val="right"/>
        <w:rPr>
          <w:sz w:val="24"/>
          <w:szCs w:val="24"/>
          <w:lang w:val="uk-UA"/>
        </w:rPr>
      </w:pPr>
    </w:p>
    <w:p w:rsidR="003A5AD0" w:rsidRPr="003E4BDD" w:rsidRDefault="003A5AD0" w:rsidP="00DE4B34">
      <w:pPr>
        <w:rPr>
          <w:sz w:val="24"/>
          <w:szCs w:val="24"/>
          <w:lang w:val="uk-UA"/>
        </w:rPr>
      </w:pPr>
    </w:p>
    <w:p w:rsidR="003A5AD0" w:rsidRPr="003E4BDD" w:rsidRDefault="003A5AD0" w:rsidP="00DE4B34">
      <w:pPr>
        <w:rPr>
          <w:sz w:val="24"/>
          <w:szCs w:val="24"/>
          <w:lang w:val="uk-UA"/>
        </w:rPr>
      </w:pPr>
    </w:p>
    <w:p w:rsidR="003A5AD0" w:rsidRPr="003E4BDD" w:rsidRDefault="003A5AD0" w:rsidP="00DE4B34">
      <w:pPr>
        <w:rPr>
          <w:sz w:val="24"/>
          <w:szCs w:val="24"/>
          <w:lang w:val="uk-UA"/>
        </w:rPr>
      </w:pPr>
    </w:p>
    <w:p w:rsidR="003A5AD0" w:rsidRPr="003E4BDD" w:rsidRDefault="003A5AD0" w:rsidP="00DE4B34">
      <w:pPr>
        <w:rPr>
          <w:sz w:val="24"/>
          <w:szCs w:val="24"/>
          <w:lang w:val="uk-UA"/>
        </w:rPr>
      </w:pPr>
    </w:p>
    <w:p w:rsidR="003A5AD0" w:rsidRPr="003E4BDD" w:rsidRDefault="003A5AD0" w:rsidP="00DE4B34">
      <w:pPr>
        <w:rPr>
          <w:sz w:val="24"/>
          <w:szCs w:val="24"/>
          <w:lang w:val="uk-UA"/>
        </w:rPr>
      </w:pPr>
    </w:p>
    <w:p w:rsidR="003A5AD0" w:rsidRPr="003E4BDD" w:rsidRDefault="003A5AD0" w:rsidP="00DE4B34">
      <w:pPr>
        <w:rPr>
          <w:sz w:val="24"/>
          <w:szCs w:val="24"/>
          <w:lang w:val="uk-UA"/>
        </w:rPr>
      </w:pPr>
    </w:p>
    <w:p w:rsidR="003A5AD0" w:rsidRPr="003E4BDD" w:rsidRDefault="003A5AD0" w:rsidP="00DE4B34">
      <w:pPr>
        <w:rPr>
          <w:sz w:val="24"/>
          <w:szCs w:val="24"/>
          <w:lang w:val="uk-UA"/>
        </w:rPr>
      </w:pPr>
    </w:p>
    <w:p w:rsidR="003A5AD0" w:rsidRDefault="003A5AD0" w:rsidP="00DE4B34">
      <w:pPr>
        <w:numPr>
          <w:ilvl w:val="0"/>
          <w:numId w:val="1"/>
        </w:numPr>
        <w:tabs>
          <w:tab w:val="left" w:pos="3900"/>
        </w:tabs>
        <w:jc w:val="center"/>
        <w:rPr>
          <w:b/>
          <w:bCs/>
          <w:sz w:val="24"/>
          <w:szCs w:val="24"/>
          <w:lang w:val="uk-UA"/>
        </w:rPr>
      </w:pPr>
      <w:r w:rsidRPr="003E4BDD">
        <w:rPr>
          <w:b/>
          <w:bCs/>
          <w:sz w:val="24"/>
          <w:szCs w:val="24"/>
          <w:lang w:val="uk-UA"/>
        </w:rPr>
        <w:t>Мета та завдання навчальної дисципліни</w:t>
      </w:r>
    </w:p>
    <w:p w:rsidR="003A5AD0" w:rsidRPr="00BC141F" w:rsidRDefault="003A5AD0" w:rsidP="00DE4B34">
      <w:pPr>
        <w:rPr>
          <w:b/>
          <w:bCs/>
        </w:rPr>
      </w:pPr>
    </w:p>
    <w:p w:rsidR="003A5AD0" w:rsidRPr="0069202A" w:rsidRDefault="003A5AD0" w:rsidP="00DE4B34">
      <w:pPr>
        <w:rPr>
          <w:b/>
          <w:bCs/>
          <w:sz w:val="24"/>
          <w:szCs w:val="24"/>
        </w:rPr>
      </w:pPr>
      <w:r w:rsidRPr="0069202A">
        <w:rPr>
          <w:b/>
          <w:bCs/>
          <w:sz w:val="24"/>
          <w:szCs w:val="24"/>
          <w:lang w:val="uk-UA"/>
        </w:rPr>
        <w:t xml:space="preserve">Мета: </w:t>
      </w:r>
    </w:p>
    <w:p w:rsidR="003A5AD0" w:rsidRPr="0069202A" w:rsidRDefault="003A5AD0" w:rsidP="00DE4B34">
      <w:pPr>
        <w:rPr>
          <w:sz w:val="24"/>
          <w:szCs w:val="24"/>
          <w:lang w:val="uk-UA"/>
        </w:rPr>
      </w:pPr>
      <w:r w:rsidRPr="0069202A">
        <w:rPr>
          <w:sz w:val="24"/>
          <w:szCs w:val="24"/>
          <w:lang w:val="uk-UA"/>
        </w:rPr>
        <w:t>Спецкурс «</w:t>
      </w:r>
      <w:r w:rsidRPr="0069202A">
        <w:rPr>
          <w:sz w:val="24"/>
          <w:szCs w:val="24"/>
        </w:rPr>
        <w:t>Національні ресурси сучасної</w:t>
      </w:r>
      <w:r w:rsidRPr="0069202A">
        <w:rPr>
          <w:sz w:val="24"/>
          <w:szCs w:val="24"/>
          <w:lang w:val="uk-UA"/>
        </w:rPr>
        <w:t xml:space="preserve"> є</w:t>
      </w:r>
      <w:r w:rsidRPr="0069202A">
        <w:rPr>
          <w:sz w:val="24"/>
          <w:szCs w:val="24"/>
        </w:rPr>
        <w:t>вропейської культури</w:t>
      </w:r>
      <w:r w:rsidRPr="0069202A">
        <w:rPr>
          <w:sz w:val="24"/>
          <w:szCs w:val="24"/>
          <w:lang w:val="uk-UA"/>
        </w:rPr>
        <w:t xml:space="preserve">» покликаний ознайомити студентів із особливостями формування світової культури. Курс також спрямований на вивчення основних чинників формування національних культур, зокрема – культури Української, в умовах сучасних міграційних процесів та кризи мультикультуралізму. </w:t>
      </w:r>
    </w:p>
    <w:p w:rsidR="003A5AD0" w:rsidRPr="0069202A" w:rsidRDefault="003A5AD0" w:rsidP="00DE4B34">
      <w:pPr>
        <w:tabs>
          <w:tab w:val="left" w:pos="284"/>
          <w:tab w:val="left" w:pos="567"/>
        </w:tabs>
        <w:ind w:firstLine="567"/>
        <w:jc w:val="both"/>
        <w:rPr>
          <w:sz w:val="24"/>
          <w:szCs w:val="24"/>
          <w:lang w:val="uk-UA"/>
        </w:rPr>
      </w:pPr>
    </w:p>
    <w:p w:rsidR="003A5AD0" w:rsidRPr="0069202A" w:rsidRDefault="003A5AD0" w:rsidP="00DE4B34">
      <w:pPr>
        <w:rPr>
          <w:b/>
          <w:bCs/>
          <w:sz w:val="24"/>
          <w:szCs w:val="24"/>
          <w:lang w:val="uk-UA"/>
        </w:rPr>
      </w:pPr>
      <w:r w:rsidRPr="0069202A">
        <w:rPr>
          <w:b/>
          <w:bCs/>
          <w:sz w:val="24"/>
          <w:szCs w:val="24"/>
          <w:lang w:val="uk-UA"/>
        </w:rPr>
        <w:t xml:space="preserve">Завдання: </w:t>
      </w:r>
    </w:p>
    <w:p w:rsidR="003A5AD0" w:rsidRPr="0069202A" w:rsidRDefault="003A5AD0" w:rsidP="00DE4B34">
      <w:pPr>
        <w:numPr>
          <w:ilvl w:val="0"/>
          <w:numId w:val="2"/>
        </w:numPr>
        <w:rPr>
          <w:sz w:val="24"/>
          <w:szCs w:val="24"/>
          <w:lang w:val="uk-UA"/>
        </w:rPr>
      </w:pPr>
      <w:r w:rsidRPr="0069202A">
        <w:rPr>
          <w:sz w:val="24"/>
          <w:szCs w:val="24"/>
          <w:lang w:val="uk-UA"/>
        </w:rPr>
        <w:t xml:space="preserve">встановити ключовий понятійний апарат спецкурсу; подати дефініцій ний спектр поняття «культура», «національна культура» та «світова культура»; </w:t>
      </w:r>
    </w:p>
    <w:p w:rsidR="003A5AD0" w:rsidRPr="0069202A" w:rsidRDefault="003A5AD0" w:rsidP="00DE4B34">
      <w:pPr>
        <w:numPr>
          <w:ilvl w:val="0"/>
          <w:numId w:val="2"/>
        </w:numPr>
        <w:rPr>
          <w:sz w:val="24"/>
          <w:szCs w:val="24"/>
          <w:lang w:val="uk-UA"/>
        </w:rPr>
      </w:pPr>
      <w:r w:rsidRPr="0069202A">
        <w:rPr>
          <w:sz w:val="24"/>
          <w:szCs w:val="24"/>
          <w:lang w:val="uk-UA"/>
        </w:rPr>
        <w:t>проаналізувати різні рівні актуалізації понять «етносвідомісна культура»,  «історична пам»ять», «національний характер»,  «сучасна фольклорна пам»ять» та ін..;</w:t>
      </w:r>
    </w:p>
    <w:p w:rsidR="003A5AD0" w:rsidRPr="0069202A" w:rsidRDefault="003A5AD0" w:rsidP="00DE4B34">
      <w:pPr>
        <w:numPr>
          <w:ilvl w:val="0"/>
          <w:numId w:val="2"/>
        </w:numPr>
        <w:rPr>
          <w:sz w:val="24"/>
          <w:szCs w:val="24"/>
          <w:lang w:val="uk-UA"/>
        </w:rPr>
      </w:pPr>
      <w:r w:rsidRPr="0069202A">
        <w:rPr>
          <w:sz w:val="24"/>
          <w:szCs w:val="24"/>
          <w:lang w:val="uk-UA"/>
        </w:rPr>
        <w:t>розглянути питання українського етнічного інтелекту у медіа контексті;</w:t>
      </w:r>
    </w:p>
    <w:p w:rsidR="003A5AD0" w:rsidRPr="0069202A" w:rsidRDefault="003A5AD0" w:rsidP="00DE4B34">
      <w:pPr>
        <w:numPr>
          <w:ilvl w:val="0"/>
          <w:numId w:val="2"/>
        </w:numPr>
        <w:rPr>
          <w:sz w:val="24"/>
          <w:szCs w:val="24"/>
          <w:lang w:val="uk-UA"/>
        </w:rPr>
      </w:pPr>
      <w:r w:rsidRPr="0069202A">
        <w:rPr>
          <w:sz w:val="24"/>
          <w:szCs w:val="24"/>
          <w:lang w:val="uk-UA"/>
        </w:rPr>
        <w:t>проаналізувати специфіку формування національної художньої свідомості;</w:t>
      </w:r>
    </w:p>
    <w:p w:rsidR="003A5AD0" w:rsidRPr="0069202A" w:rsidRDefault="003A5AD0" w:rsidP="00DE4B34">
      <w:pPr>
        <w:numPr>
          <w:ilvl w:val="0"/>
          <w:numId w:val="2"/>
        </w:numPr>
        <w:rPr>
          <w:sz w:val="24"/>
          <w:szCs w:val="24"/>
          <w:lang w:val="uk-UA"/>
        </w:rPr>
      </w:pPr>
      <w:r w:rsidRPr="0069202A">
        <w:rPr>
          <w:sz w:val="24"/>
          <w:szCs w:val="24"/>
          <w:lang w:val="uk-UA"/>
        </w:rPr>
        <w:t>встановити особливості формування модуль-особистостей нації та рівень висвітллення цього процесу у різних інформаційно-комунікативних  дискурсах;</w:t>
      </w:r>
    </w:p>
    <w:p w:rsidR="003A5AD0" w:rsidRPr="0069202A" w:rsidRDefault="003A5AD0" w:rsidP="00DE4B34">
      <w:pPr>
        <w:numPr>
          <w:ilvl w:val="0"/>
          <w:numId w:val="2"/>
        </w:numPr>
        <w:rPr>
          <w:sz w:val="24"/>
          <w:szCs w:val="24"/>
          <w:lang w:val="uk-UA"/>
        </w:rPr>
      </w:pPr>
      <w:r w:rsidRPr="0069202A">
        <w:rPr>
          <w:sz w:val="24"/>
          <w:szCs w:val="24"/>
          <w:lang w:val="uk-UA"/>
        </w:rPr>
        <w:t>визначити роль свідомісного чинника у формуванні культуроцентричного типу мислення.</w:t>
      </w:r>
    </w:p>
    <w:p w:rsidR="003A5AD0" w:rsidRPr="0069202A" w:rsidRDefault="003A5AD0" w:rsidP="00DE4B34">
      <w:pPr>
        <w:tabs>
          <w:tab w:val="left" w:pos="284"/>
          <w:tab w:val="left" w:pos="567"/>
        </w:tabs>
        <w:ind w:firstLine="567"/>
        <w:jc w:val="both"/>
        <w:rPr>
          <w:sz w:val="24"/>
          <w:szCs w:val="24"/>
        </w:rPr>
      </w:pPr>
    </w:p>
    <w:p w:rsidR="003A5AD0" w:rsidRPr="0069202A" w:rsidRDefault="003A5AD0" w:rsidP="00DE4B34">
      <w:pPr>
        <w:tabs>
          <w:tab w:val="left" w:pos="284"/>
          <w:tab w:val="left" w:pos="567"/>
        </w:tabs>
        <w:jc w:val="both"/>
        <w:rPr>
          <w:sz w:val="24"/>
          <w:szCs w:val="24"/>
          <w:lang w:val="uk-UA"/>
        </w:rPr>
      </w:pPr>
      <w:r w:rsidRPr="0069202A">
        <w:rPr>
          <w:sz w:val="24"/>
          <w:szCs w:val="24"/>
          <w:lang w:val="uk-UA"/>
        </w:rPr>
        <w:t xml:space="preserve">У результаті вивчення навчальної дисципліни студент повинен  </w:t>
      </w:r>
    </w:p>
    <w:p w:rsidR="003A5AD0" w:rsidRPr="0069202A" w:rsidRDefault="003A5AD0" w:rsidP="00DE4B34">
      <w:pPr>
        <w:tabs>
          <w:tab w:val="left" w:pos="284"/>
          <w:tab w:val="left" w:pos="567"/>
        </w:tabs>
        <w:ind w:firstLine="567"/>
        <w:jc w:val="both"/>
        <w:rPr>
          <w:sz w:val="24"/>
          <w:szCs w:val="24"/>
        </w:rPr>
      </w:pPr>
      <w:r w:rsidRPr="0069202A">
        <w:rPr>
          <w:b/>
          <w:bCs/>
          <w:sz w:val="24"/>
          <w:szCs w:val="24"/>
          <w:lang w:val="uk-UA"/>
        </w:rPr>
        <w:t>знати:</w:t>
      </w:r>
    </w:p>
    <w:p w:rsidR="003A5AD0" w:rsidRPr="0069202A" w:rsidRDefault="003A5AD0" w:rsidP="00DE4B34">
      <w:pPr>
        <w:rPr>
          <w:sz w:val="24"/>
          <w:szCs w:val="24"/>
          <w:lang w:val="uk-UA"/>
        </w:rPr>
      </w:pPr>
      <w:r w:rsidRPr="0069202A">
        <w:rPr>
          <w:b/>
          <w:bCs/>
          <w:sz w:val="24"/>
          <w:szCs w:val="24"/>
          <w:lang w:val="uk-UA"/>
        </w:rPr>
        <w:t xml:space="preserve">- </w:t>
      </w:r>
      <w:r w:rsidRPr="0069202A">
        <w:rPr>
          <w:sz w:val="24"/>
          <w:szCs w:val="24"/>
          <w:lang w:val="uk-UA"/>
        </w:rPr>
        <w:t>визначення «культура», «національна культура» та «світова культура»;</w:t>
      </w:r>
    </w:p>
    <w:p w:rsidR="003A5AD0" w:rsidRPr="0069202A" w:rsidRDefault="003A5AD0" w:rsidP="00DE4B34">
      <w:pPr>
        <w:rPr>
          <w:sz w:val="24"/>
          <w:szCs w:val="24"/>
          <w:lang w:val="uk-UA"/>
        </w:rPr>
      </w:pPr>
      <w:r w:rsidRPr="0069202A">
        <w:rPr>
          <w:sz w:val="24"/>
          <w:szCs w:val="24"/>
          <w:lang w:val="uk-UA"/>
        </w:rPr>
        <w:t>- визначення «етносвідомісна культура»,  «історична пам»ять», «національний характер»,  «сучасна фольклорна пам»ять»  в контексті інформаційно-комунікативної  домінанти культуротворення;</w:t>
      </w:r>
    </w:p>
    <w:p w:rsidR="003A5AD0" w:rsidRPr="0069202A" w:rsidRDefault="003A5AD0" w:rsidP="00DE4B34">
      <w:pPr>
        <w:tabs>
          <w:tab w:val="left" w:pos="284"/>
          <w:tab w:val="left" w:pos="567"/>
        </w:tabs>
        <w:ind w:firstLine="567"/>
        <w:jc w:val="both"/>
        <w:rPr>
          <w:sz w:val="24"/>
          <w:szCs w:val="24"/>
          <w:lang w:val="uk-UA"/>
        </w:rPr>
      </w:pPr>
    </w:p>
    <w:p w:rsidR="003A5AD0" w:rsidRPr="0069202A" w:rsidRDefault="003A5AD0" w:rsidP="00DE4B34">
      <w:pPr>
        <w:rPr>
          <w:sz w:val="24"/>
          <w:szCs w:val="24"/>
          <w:lang w:val="uk-UA"/>
        </w:rPr>
      </w:pPr>
      <w:r w:rsidRPr="0069202A">
        <w:rPr>
          <w:b/>
          <w:bCs/>
          <w:sz w:val="24"/>
          <w:szCs w:val="24"/>
          <w:lang w:val="uk-UA"/>
        </w:rPr>
        <w:t xml:space="preserve">        вміти:</w:t>
      </w:r>
    </w:p>
    <w:p w:rsidR="003A5AD0" w:rsidRPr="0069202A" w:rsidRDefault="003A5AD0" w:rsidP="00DE4B34">
      <w:pPr>
        <w:rPr>
          <w:sz w:val="24"/>
          <w:szCs w:val="24"/>
          <w:lang w:val="uk-UA"/>
        </w:rPr>
      </w:pPr>
      <w:r w:rsidRPr="0069202A">
        <w:rPr>
          <w:b/>
          <w:bCs/>
          <w:sz w:val="24"/>
          <w:szCs w:val="24"/>
          <w:lang w:val="uk-UA"/>
        </w:rPr>
        <w:t xml:space="preserve">- </w:t>
      </w:r>
      <w:r w:rsidRPr="0069202A">
        <w:rPr>
          <w:sz w:val="24"/>
          <w:szCs w:val="24"/>
          <w:lang w:val="uk-UA"/>
        </w:rPr>
        <w:t>вільно оперувати термінологією, що стосується питань культури національної і світової</w:t>
      </w:r>
    </w:p>
    <w:p w:rsidR="003A5AD0" w:rsidRPr="0069202A" w:rsidRDefault="003A5AD0" w:rsidP="00DE4B34">
      <w:pPr>
        <w:rPr>
          <w:sz w:val="24"/>
          <w:szCs w:val="24"/>
          <w:lang w:val="uk-UA"/>
        </w:rPr>
      </w:pPr>
      <w:r w:rsidRPr="0069202A">
        <w:rPr>
          <w:sz w:val="24"/>
          <w:szCs w:val="24"/>
          <w:lang w:val="uk-UA"/>
        </w:rPr>
        <w:t>- вільно оперувати історичними фактами, прикладами, що стосуються різних аспектів  культуротворення;</w:t>
      </w:r>
    </w:p>
    <w:p w:rsidR="003A5AD0" w:rsidRPr="0069202A" w:rsidRDefault="003A5AD0" w:rsidP="00DE4B34">
      <w:pPr>
        <w:rPr>
          <w:sz w:val="24"/>
          <w:szCs w:val="24"/>
          <w:lang w:val="uk-UA"/>
        </w:rPr>
      </w:pPr>
      <w:r w:rsidRPr="0069202A">
        <w:rPr>
          <w:sz w:val="24"/>
          <w:szCs w:val="24"/>
          <w:lang w:val="uk-UA"/>
        </w:rPr>
        <w:t>- визначити роль свідомісного  чинника у формуванні культурної картини світу;</w:t>
      </w:r>
    </w:p>
    <w:p w:rsidR="003A5AD0" w:rsidRPr="0069202A" w:rsidRDefault="003A5AD0" w:rsidP="00DE4B34">
      <w:pPr>
        <w:rPr>
          <w:sz w:val="24"/>
          <w:szCs w:val="24"/>
          <w:lang w:val="uk-UA"/>
        </w:rPr>
      </w:pPr>
      <w:r w:rsidRPr="0069202A">
        <w:rPr>
          <w:sz w:val="24"/>
          <w:szCs w:val="24"/>
          <w:lang w:val="uk-UA"/>
        </w:rPr>
        <w:t>- аналізувати тексти на різних рівнях висвітлення різних сфер культури світової і національної;</w:t>
      </w:r>
    </w:p>
    <w:p w:rsidR="003A5AD0" w:rsidRPr="0069202A" w:rsidRDefault="003A5AD0" w:rsidP="00DE4B34">
      <w:pPr>
        <w:tabs>
          <w:tab w:val="left" w:pos="3900"/>
        </w:tabs>
        <w:ind w:left="720"/>
        <w:rPr>
          <w:b/>
          <w:bCs/>
          <w:sz w:val="24"/>
          <w:szCs w:val="24"/>
          <w:lang w:val="uk-UA"/>
        </w:rPr>
      </w:pPr>
    </w:p>
    <w:p w:rsidR="003A5AD0" w:rsidRPr="0069202A" w:rsidRDefault="003A5AD0" w:rsidP="00DE4B34">
      <w:pPr>
        <w:pStyle w:val="BodyTextIndent"/>
        <w:jc w:val="both"/>
        <w:rPr>
          <w:b/>
          <w:bCs/>
          <w:sz w:val="24"/>
          <w:szCs w:val="24"/>
          <w:lang w:val="uk-UA"/>
        </w:rPr>
      </w:pPr>
      <w:r w:rsidRPr="0069202A">
        <w:rPr>
          <w:b/>
          <w:bCs/>
          <w:sz w:val="24"/>
          <w:szCs w:val="24"/>
          <w:lang w:val="uk-UA"/>
        </w:rPr>
        <w:t>Програма навчальної дисципліни</w:t>
      </w:r>
    </w:p>
    <w:p w:rsidR="003A5AD0" w:rsidRPr="0069202A" w:rsidRDefault="003A5AD0" w:rsidP="00DE4B34">
      <w:pPr>
        <w:pStyle w:val="BodyTextIndent"/>
        <w:jc w:val="both"/>
        <w:rPr>
          <w:sz w:val="24"/>
          <w:szCs w:val="24"/>
        </w:rPr>
      </w:pPr>
      <w:r w:rsidRPr="0069202A">
        <w:rPr>
          <w:b/>
          <w:bCs/>
          <w:sz w:val="24"/>
          <w:szCs w:val="24"/>
        </w:rPr>
        <w:t>Змістовий модуль 1. Світова культура як сукупність культур національних</w:t>
      </w:r>
    </w:p>
    <w:p w:rsidR="003A5AD0" w:rsidRPr="0069202A" w:rsidRDefault="003A5AD0" w:rsidP="00DE4B34">
      <w:pPr>
        <w:tabs>
          <w:tab w:val="left" w:pos="284"/>
          <w:tab w:val="left" w:pos="567"/>
        </w:tabs>
        <w:ind w:firstLine="567"/>
        <w:jc w:val="center"/>
        <w:rPr>
          <w:b/>
          <w:bCs/>
          <w:sz w:val="24"/>
          <w:szCs w:val="24"/>
          <w:lang w:val="uk-UA"/>
        </w:rPr>
      </w:pPr>
    </w:p>
    <w:p w:rsidR="003A5AD0" w:rsidRPr="0069202A" w:rsidRDefault="003A5AD0" w:rsidP="00DE4B34">
      <w:pPr>
        <w:pStyle w:val="BodyTextIndent"/>
        <w:jc w:val="both"/>
        <w:rPr>
          <w:b/>
          <w:bCs/>
          <w:sz w:val="24"/>
          <w:szCs w:val="24"/>
        </w:rPr>
      </w:pPr>
      <w:r w:rsidRPr="0069202A">
        <w:rPr>
          <w:b/>
          <w:bCs/>
          <w:sz w:val="24"/>
          <w:szCs w:val="24"/>
        </w:rPr>
        <w:t xml:space="preserve">Тема 1. Загальнолюдська та національна культури </w:t>
      </w:r>
    </w:p>
    <w:p w:rsidR="003A5AD0" w:rsidRPr="0069202A" w:rsidRDefault="003A5AD0" w:rsidP="00DE4B34">
      <w:pPr>
        <w:pStyle w:val="BodyTextIndent"/>
        <w:numPr>
          <w:ilvl w:val="0"/>
          <w:numId w:val="13"/>
        </w:numPr>
        <w:jc w:val="both"/>
        <w:rPr>
          <w:sz w:val="24"/>
          <w:szCs w:val="24"/>
        </w:rPr>
      </w:pPr>
      <w:r w:rsidRPr="0069202A">
        <w:rPr>
          <w:sz w:val="24"/>
          <w:szCs w:val="24"/>
        </w:rPr>
        <w:t>Культура світова  національна.</w:t>
      </w:r>
    </w:p>
    <w:p w:rsidR="003A5AD0" w:rsidRPr="0069202A" w:rsidRDefault="003A5AD0" w:rsidP="00DE4B34">
      <w:pPr>
        <w:pStyle w:val="BodyTextIndent"/>
        <w:numPr>
          <w:ilvl w:val="0"/>
          <w:numId w:val="13"/>
        </w:numPr>
        <w:jc w:val="both"/>
        <w:rPr>
          <w:sz w:val="24"/>
          <w:szCs w:val="24"/>
        </w:rPr>
      </w:pPr>
      <w:r w:rsidRPr="0069202A">
        <w:rPr>
          <w:sz w:val="24"/>
          <w:szCs w:val="24"/>
        </w:rPr>
        <w:t>Проблеми світової культури у загальнолюдському та інтернаціональному контексті.</w:t>
      </w:r>
    </w:p>
    <w:p w:rsidR="003A5AD0" w:rsidRPr="0069202A" w:rsidRDefault="003A5AD0" w:rsidP="00DE4B34">
      <w:pPr>
        <w:pStyle w:val="BodyTextIndent"/>
        <w:numPr>
          <w:ilvl w:val="0"/>
          <w:numId w:val="13"/>
        </w:numPr>
        <w:jc w:val="both"/>
        <w:rPr>
          <w:sz w:val="24"/>
          <w:szCs w:val="24"/>
        </w:rPr>
      </w:pPr>
      <w:r w:rsidRPr="0069202A">
        <w:rPr>
          <w:sz w:val="24"/>
          <w:szCs w:val="24"/>
        </w:rPr>
        <w:t>Національні джерела культури та носії національного культурного процесц.</w:t>
      </w:r>
    </w:p>
    <w:p w:rsidR="003A5AD0" w:rsidRPr="0069202A" w:rsidRDefault="003A5AD0" w:rsidP="00DE4B34">
      <w:pPr>
        <w:pStyle w:val="BodyTextIndent"/>
        <w:numPr>
          <w:ilvl w:val="0"/>
          <w:numId w:val="13"/>
        </w:numPr>
        <w:jc w:val="both"/>
        <w:rPr>
          <w:sz w:val="24"/>
          <w:szCs w:val="24"/>
        </w:rPr>
      </w:pPr>
      <w:r w:rsidRPr="0069202A">
        <w:rPr>
          <w:sz w:val="24"/>
          <w:szCs w:val="24"/>
        </w:rPr>
        <w:t>Об»єктивні ознаки нації.</w:t>
      </w:r>
    </w:p>
    <w:p w:rsidR="003A5AD0" w:rsidRPr="0069202A" w:rsidRDefault="003A5AD0" w:rsidP="00DE4B34">
      <w:pPr>
        <w:ind w:left="360"/>
        <w:rPr>
          <w:sz w:val="24"/>
          <w:szCs w:val="24"/>
          <w:lang w:val="uk-UA"/>
        </w:rPr>
      </w:pPr>
    </w:p>
    <w:p w:rsidR="003A5AD0" w:rsidRPr="0069202A" w:rsidRDefault="003A5AD0" w:rsidP="00DE4B34">
      <w:pPr>
        <w:pStyle w:val="BodyTextIndent"/>
        <w:jc w:val="both"/>
        <w:rPr>
          <w:b/>
          <w:bCs/>
          <w:sz w:val="24"/>
          <w:szCs w:val="24"/>
        </w:rPr>
      </w:pPr>
      <w:r w:rsidRPr="0069202A">
        <w:rPr>
          <w:b/>
          <w:bCs/>
          <w:sz w:val="24"/>
          <w:szCs w:val="24"/>
        </w:rPr>
        <w:t>Тема 2. Дискурсивні засоби творення ідентичності</w:t>
      </w:r>
    </w:p>
    <w:p w:rsidR="003A5AD0" w:rsidRPr="0069202A" w:rsidRDefault="003A5AD0" w:rsidP="00DE4B34">
      <w:pPr>
        <w:pStyle w:val="BodyTextIndent"/>
        <w:numPr>
          <w:ilvl w:val="0"/>
          <w:numId w:val="14"/>
        </w:numPr>
        <w:jc w:val="both"/>
        <w:rPr>
          <w:sz w:val="24"/>
          <w:szCs w:val="24"/>
        </w:rPr>
      </w:pPr>
      <w:r w:rsidRPr="0069202A">
        <w:rPr>
          <w:sz w:val="24"/>
          <w:szCs w:val="24"/>
        </w:rPr>
        <w:t>Концепти «історична пам»ять» та «національна пам»ять».</w:t>
      </w:r>
    </w:p>
    <w:p w:rsidR="003A5AD0" w:rsidRPr="0069202A" w:rsidRDefault="003A5AD0" w:rsidP="00DE4B34">
      <w:pPr>
        <w:pStyle w:val="BodyTextIndent"/>
        <w:numPr>
          <w:ilvl w:val="0"/>
          <w:numId w:val="14"/>
        </w:numPr>
        <w:jc w:val="both"/>
        <w:rPr>
          <w:sz w:val="24"/>
          <w:szCs w:val="24"/>
        </w:rPr>
      </w:pPr>
      <w:r w:rsidRPr="0069202A">
        <w:rPr>
          <w:sz w:val="24"/>
          <w:szCs w:val="24"/>
        </w:rPr>
        <w:t>Національна та наднаціональна ідентичності.</w:t>
      </w:r>
    </w:p>
    <w:p w:rsidR="003A5AD0" w:rsidRPr="0069202A" w:rsidRDefault="003A5AD0" w:rsidP="00DE4B34">
      <w:pPr>
        <w:pStyle w:val="BodyTextIndent"/>
        <w:numPr>
          <w:ilvl w:val="0"/>
          <w:numId w:val="14"/>
        </w:numPr>
        <w:jc w:val="both"/>
        <w:rPr>
          <w:sz w:val="24"/>
          <w:szCs w:val="24"/>
        </w:rPr>
      </w:pPr>
      <w:r w:rsidRPr="0069202A">
        <w:rPr>
          <w:sz w:val="24"/>
          <w:szCs w:val="24"/>
        </w:rPr>
        <w:t>Архетипні знаково-символічні системи національних культур.</w:t>
      </w:r>
    </w:p>
    <w:p w:rsidR="003A5AD0" w:rsidRPr="0069202A" w:rsidRDefault="003A5AD0" w:rsidP="00DE4B34">
      <w:pPr>
        <w:pStyle w:val="BodyTextIndent"/>
        <w:numPr>
          <w:ilvl w:val="0"/>
          <w:numId w:val="14"/>
        </w:numPr>
        <w:jc w:val="both"/>
        <w:rPr>
          <w:sz w:val="24"/>
          <w:szCs w:val="24"/>
        </w:rPr>
      </w:pPr>
      <w:r w:rsidRPr="0069202A">
        <w:rPr>
          <w:sz w:val="24"/>
          <w:szCs w:val="24"/>
        </w:rPr>
        <w:t>Національна культура  в контексті журналістики і літератури.</w:t>
      </w:r>
    </w:p>
    <w:p w:rsidR="003A5AD0" w:rsidRPr="0069202A" w:rsidRDefault="003A5AD0" w:rsidP="00DE4B34">
      <w:pPr>
        <w:ind w:left="720"/>
        <w:rPr>
          <w:sz w:val="24"/>
          <w:szCs w:val="24"/>
        </w:rPr>
      </w:pPr>
    </w:p>
    <w:p w:rsidR="003A5AD0" w:rsidRPr="0069202A" w:rsidRDefault="003A5AD0" w:rsidP="00DE4B34">
      <w:pPr>
        <w:pStyle w:val="BodyTextIndent"/>
        <w:tabs>
          <w:tab w:val="left" w:pos="6810"/>
        </w:tabs>
        <w:jc w:val="both"/>
        <w:rPr>
          <w:b/>
          <w:bCs/>
          <w:sz w:val="24"/>
          <w:szCs w:val="24"/>
        </w:rPr>
      </w:pPr>
      <w:r w:rsidRPr="0069202A">
        <w:rPr>
          <w:b/>
          <w:bCs/>
          <w:sz w:val="24"/>
          <w:szCs w:val="24"/>
        </w:rPr>
        <w:t>Тема 3. Українська етносвідомісна культура: емоційно-історична парадигма</w:t>
      </w:r>
    </w:p>
    <w:p w:rsidR="003A5AD0" w:rsidRPr="0069202A" w:rsidRDefault="003A5AD0" w:rsidP="00DE4B34">
      <w:pPr>
        <w:pStyle w:val="BodyTextIndent"/>
        <w:numPr>
          <w:ilvl w:val="0"/>
          <w:numId w:val="15"/>
        </w:numPr>
        <w:tabs>
          <w:tab w:val="left" w:pos="6810"/>
        </w:tabs>
        <w:jc w:val="both"/>
        <w:rPr>
          <w:sz w:val="24"/>
          <w:szCs w:val="24"/>
        </w:rPr>
      </w:pPr>
      <w:r w:rsidRPr="0069202A">
        <w:rPr>
          <w:sz w:val="24"/>
          <w:szCs w:val="24"/>
        </w:rPr>
        <w:t>Міфологія як базова домінанта свідомості етносу.</w:t>
      </w:r>
    </w:p>
    <w:p w:rsidR="003A5AD0" w:rsidRPr="0069202A" w:rsidRDefault="003A5AD0" w:rsidP="00DE4B34">
      <w:pPr>
        <w:pStyle w:val="BodyTextIndent"/>
        <w:numPr>
          <w:ilvl w:val="0"/>
          <w:numId w:val="15"/>
        </w:numPr>
        <w:tabs>
          <w:tab w:val="left" w:pos="6810"/>
        </w:tabs>
        <w:jc w:val="both"/>
        <w:rPr>
          <w:sz w:val="24"/>
          <w:szCs w:val="24"/>
        </w:rPr>
      </w:pPr>
      <w:r w:rsidRPr="0069202A">
        <w:rPr>
          <w:sz w:val="24"/>
          <w:szCs w:val="24"/>
        </w:rPr>
        <w:t>Сучасна фольклорна пам»ять: форми індивідуального самовираження.</w:t>
      </w:r>
    </w:p>
    <w:p w:rsidR="003A5AD0" w:rsidRPr="0069202A" w:rsidRDefault="003A5AD0" w:rsidP="00DE4B34">
      <w:pPr>
        <w:pStyle w:val="BodyTextIndent"/>
        <w:numPr>
          <w:ilvl w:val="0"/>
          <w:numId w:val="15"/>
        </w:numPr>
        <w:tabs>
          <w:tab w:val="left" w:pos="6810"/>
        </w:tabs>
        <w:jc w:val="both"/>
        <w:rPr>
          <w:sz w:val="24"/>
          <w:szCs w:val="24"/>
        </w:rPr>
      </w:pPr>
      <w:r w:rsidRPr="0069202A">
        <w:rPr>
          <w:sz w:val="24"/>
          <w:szCs w:val="24"/>
        </w:rPr>
        <w:t xml:space="preserve"> Модульні особистості нації у контексті етногенези і проблеми збереження генофонду народної пам»яті.</w:t>
      </w:r>
    </w:p>
    <w:p w:rsidR="003A5AD0" w:rsidRPr="0069202A" w:rsidRDefault="003A5AD0" w:rsidP="00DE4B34">
      <w:pPr>
        <w:pStyle w:val="BodyTextIndent"/>
        <w:numPr>
          <w:ilvl w:val="0"/>
          <w:numId w:val="15"/>
        </w:numPr>
        <w:tabs>
          <w:tab w:val="left" w:pos="6810"/>
        </w:tabs>
        <w:jc w:val="both"/>
        <w:rPr>
          <w:sz w:val="24"/>
          <w:szCs w:val="24"/>
        </w:rPr>
      </w:pPr>
      <w:r w:rsidRPr="0069202A">
        <w:rPr>
          <w:sz w:val="24"/>
          <w:szCs w:val="24"/>
        </w:rPr>
        <w:t>Український етнічний інтелект у медіа контексті.</w:t>
      </w:r>
    </w:p>
    <w:p w:rsidR="003A5AD0" w:rsidRPr="0069202A" w:rsidRDefault="003A5AD0" w:rsidP="00DE4B34">
      <w:pPr>
        <w:tabs>
          <w:tab w:val="left" w:pos="284"/>
          <w:tab w:val="left" w:pos="567"/>
        </w:tabs>
        <w:ind w:firstLine="567"/>
        <w:jc w:val="both"/>
        <w:rPr>
          <w:sz w:val="24"/>
          <w:szCs w:val="24"/>
          <w:lang w:val="uk-UA"/>
        </w:rPr>
      </w:pPr>
    </w:p>
    <w:p w:rsidR="003A5AD0" w:rsidRPr="0069202A" w:rsidRDefault="003A5AD0" w:rsidP="00DE4B34">
      <w:pPr>
        <w:ind w:firstLine="567"/>
        <w:jc w:val="both"/>
        <w:rPr>
          <w:b/>
          <w:bCs/>
          <w:sz w:val="24"/>
          <w:szCs w:val="24"/>
          <w:lang w:val="uk-UA"/>
        </w:rPr>
      </w:pPr>
      <w:r w:rsidRPr="0069202A">
        <w:rPr>
          <w:b/>
          <w:bCs/>
          <w:sz w:val="24"/>
          <w:szCs w:val="24"/>
          <w:lang w:val="uk-UA"/>
        </w:rPr>
        <w:t>Змістовий модуль 2. Інтелектуально-свідомісна інтеграція народів у єдиний інформаційно-культурний простір</w:t>
      </w:r>
    </w:p>
    <w:p w:rsidR="003A5AD0" w:rsidRPr="0069202A" w:rsidRDefault="003A5AD0" w:rsidP="00DE4B34">
      <w:pPr>
        <w:ind w:firstLine="540"/>
        <w:rPr>
          <w:b/>
          <w:bCs/>
          <w:sz w:val="24"/>
          <w:szCs w:val="24"/>
          <w:lang w:val="uk-UA"/>
        </w:rPr>
      </w:pPr>
    </w:p>
    <w:p w:rsidR="003A5AD0" w:rsidRPr="0069202A" w:rsidRDefault="003A5AD0" w:rsidP="00DE4B34">
      <w:pPr>
        <w:ind w:firstLine="567"/>
        <w:jc w:val="both"/>
        <w:rPr>
          <w:b/>
          <w:bCs/>
          <w:sz w:val="24"/>
          <w:szCs w:val="24"/>
          <w:lang w:val="uk-UA"/>
        </w:rPr>
      </w:pPr>
      <w:r w:rsidRPr="0069202A">
        <w:rPr>
          <w:b/>
          <w:bCs/>
          <w:sz w:val="24"/>
          <w:szCs w:val="24"/>
          <w:lang w:val="uk-UA"/>
        </w:rPr>
        <w:t>Тема 4. Складність формування свідомісного рівня нації</w:t>
      </w:r>
    </w:p>
    <w:p w:rsidR="003A5AD0" w:rsidRPr="0069202A" w:rsidRDefault="003A5AD0" w:rsidP="00DE4B34">
      <w:pPr>
        <w:pStyle w:val="ListParagraph"/>
        <w:numPr>
          <w:ilvl w:val="0"/>
          <w:numId w:val="16"/>
        </w:numPr>
        <w:jc w:val="both"/>
        <w:rPr>
          <w:lang w:val="uk-UA"/>
        </w:rPr>
      </w:pPr>
      <w:r w:rsidRPr="0069202A">
        <w:rPr>
          <w:lang w:val="uk-UA"/>
        </w:rPr>
        <w:t>Інформаційні домінанти етносу.</w:t>
      </w:r>
    </w:p>
    <w:p w:rsidR="003A5AD0" w:rsidRPr="0069202A" w:rsidRDefault="003A5AD0" w:rsidP="00DE4B34">
      <w:pPr>
        <w:pStyle w:val="ListParagraph"/>
        <w:numPr>
          <w:ilvl w:val="0"/>
          <w:numId w:val="16"/>
        </w:numPr>
        <w:jc w:val="both"/>
        <w:rPr>
          <w:lang w:val="uk-UA"/>
        </w:rPr>
      </w:pPr>
      <w:r w:rsidRPr="0069202A">
        <w:rPr>
          <w:lang w:val="uk-UA"/>
        </w:rPr>
        <w:t>Культури колоніальні, тоталітарні, посттоталітарні, пострадянські. Поняття посткомуністичного синдрому.</w:t>
      </w:r>
    </w:p>
    <w:p w:rsidR="003A5AD0" w:rsidRPr="0069202A" w:rsidRDefault="003A5AD0" w:rsidP="00DE4B34">
      <w:pPr>
        <w:pStyle w:val="ListParagraph"/>
        <w:numPr>
          <w:ilvl w:val="0"/>
          <w:numId w:val="16"/>
        </w:numPr>
        <w:jc w:val="both"/>
        <w:rPr>
          <w:lang w:val="uk-UA"/>
        </w:rPr>
      </w:pPr>
      <w:r w:rsidRPr="0069202A">
        <w:rPr>
          <w:lang w:val="uk-UA"/>
        </w:rPr>
        <w:t>Формування національно-художньої свідомості</w:t>
      </w:r>
    </w:p>
    <w:p w:rsidR="003A5AD0" w:rsidRPr="0069202A" w:rsidRDefault="003A5AD0" w:rsidP="00DE4B34">
      <w:pPr>
        <w:ind w:left="567"/>
        <w:jc w:val="both"/>
        <w:rPr>
          <w:sz w:val="24"/>
          <w:szCs w:val="24"/>
          <w:lang w:val="uk-UA"/>
        </w:rPr>
      </w:pPr>
    </w:p>
    <w:p w:rsidR="003A5AD0" w:rsidRPr="0069202A" w:rsidRDefault="003A5AD0" w:rsidP="00DE4B34">
      <w:pPr>
        <w:ind w:firstLine="567"/>
        <w:jc w:val="both"/>
        <w:rPr>
          <w:b/>
          <w:bCs/>
          <w:sz w:val="24"/>
          <w:szCs w:val="24"/>
          <w:lang w:val="uk-UA"/>
        </w:rPr>
      </w:pPr>
      <w:r w:rsidRPr="0069202A">
        <w:rPr>
          <w:b/>
          <w:bCs/>
          <w:sz w:val="24"/>
          <w:szCs w:val="24"/>
        </w:rPr>
        <w:t xml:space="preserve">Тема </w:t>
      </w:r>
      <w:r w:rsidRPr="0069202A">
        <w:rPr>
          <w:b/>
          <w:bCs/>
          <w:sz w:val="24"/>
          <w:szCs w:val="24"/>
          <w:lang w:val="uk-UA"/>
        </w:rPr>
        <w:t>5</w:t>
      </w:r>
      <w:r w:rsidRPr="0069202A">
        <w:rPr>
          <w:b/>
          <w:bCs/>
          <w:sz w:val="24"/>
          <w:szCs w:val="24"/>
        </w:rPr>
        <w:t xml:space="preserve">. </w:t>
      </w:r>
      <w:r w:rsidRPr="0069202A">
        <w:rPr>
          <w:b/>
          <w:bCs/>
          <w:sz w:val="24"/>
          <w:szCs w:val="24"/>
          <w:lang w:val="uk-UA"/>
        </w:rPr>
        <w:t>Формування інтелектуальних модуль-особистостей нації та культурна парадигма світу</w:t>
      </w:r>
    </w:p>
    <w:p w:rsidR="003A5AD0" w:rsidRPr="0069202A" w:rsidRDefault="003A5AD0" w:rsidP="00DE4B34">
      <w:pPr>
        <w:pStyle w:val="ListParagraph"/>
        <w:numPr>
          <w:ilvl w:val="0"/>
          <w:numId w:val="17"/>
        </w:numPr>
        <w:jc w:val="both"/>
        <w:rPr>
          <w:lang w:val="uk-UA"/>
        </w:rPr>
      </w:pPr>
      <w:r w:rsidRPr="0069202A">
        <w:rPr>
          <w:lang w:val="uk-UA"/>
        </w:rPr>
        <w:t>Інформаційно-культурний інтелект як один із головних критеріїв ефективного розвитку нації.</w:t>
      </w:r>
    </w:p>
    <w:p w:rsidR="003A5AD0" w:rsidRPr="0069202A" w:rsidRDefault="003A5AD0" w:rsidP="00DE4B34">
      <w:pPr>
        <w:pStyle w:val="ListParagraph"/>
        <w:numPr>
          <w:ilvl w:val="0"/>
          <w:numId w:val="17"/>
        </w:numPr>
        <w:jc w:val="both"/>
        <w:rPr>
          <w:lang w:val="uk-UA"/>
        </w:rPr>
      </w:pPr>
      <w:r w:rsidRPr="0069202A">
        <w:rPr>
          <w:lang w:val="uk-UA"/>
        </w:rPr>
        <w:t>Моральний авторитет нації.</w:t>
      </w:r>
    </w:p>
    <w:p w:rsidR="003A5AD0" w:rsidRPr="0069202A" w:rsidRDefault="003A5AD0" w:rsidP="00DE4B34">
      <w:pPr>
        <w:pStyle w:val="ListParagraph"/>
        <w:numPr>
          <w:ilvl w:val="0"/>
          <w:numId w:val="17"/>
        </w:numPr>
        <w:jc w:val="both"/>
        <w:rPr>
          <w:lang w:val="uk-UA"/>
        </w:rPr>
      </w:pPr>
      <w:r w:rsidRPr="0069202A">
        <w:rPr>
          <w:lang w:val="uk-UA"/>
        </w:rPr>
        <w:t>Духовна культура, духовність, вартісні орієнтири національної культури.</w:t>
      </w:r>
    </w:p>
    <w:p w:rsidR="003A5AD0" w:rsidRPr="0069202A" w:rsidRDefault="003A5AD0" w:rsidP="00DE4B34">
      <w:pPr>
        <w:pStyle w:val="ListParagraph"/>
        <w:numPr>
          <w:ilvl w:val="0"/>
          <w:numId w:val="17"/>
        </w:numPr>
        <w:jc w:val="both"/>
        <w:rPr>
          <w:lang w:val="uk-UA"/>
        </w:rPr>
      </w:pPr>
      <w:r w:rsidRPr="0069202A">
        <w:rPr>
          <w:lang w:val="uk-UA"/>
        </w:rPr>
        <w:t xml:space="preserve">Цінності європейські//цінності християнські. </w:t>
      </w:r>
    </w:p>
    <w:p w:rsidR="003A5AD0" w:rsidRPr="0069202A" w:rsidRDefault="003A5AD0" w:rsidP="00DE4B34">
      <w:pPr>
        <w:ind w:firstLine="567"/>
        <w:jc w:val="both"/>
        <w:rPr>
          <w:sz w:val="24"/>
          <w:szCs w:val="24"/>
          <w:lang w:val="uk-UA"/>
        </w:rPr>
      </w:pPr>
    </w:p>
    <w:p w:rsidR="003A5AD0" w:rsidRPr="0069202A" w:rsidRDefault="003A5AD0" w:rsidP="00DE4B34">
      <w:pPr>
        <w:ind w:firstLine="567"/>
        <w:jc w:val="both"/>
        <w:rPr>
          <w:b/>
          <w:bCs/>
          <w:sz w:val="24"/>
          <w:szCs w:val="24"/>
          <w:lang w:val="uk-UA"/>
        </w:rPr>
      </w:pPr>
      <w:r w:rsidRPr="0069202A">
        <w:rPr>
          <w:b/>
          <w:bCs/>
          <w:sz w:val="24"/>
          <w:szCs w:val="24"/>
        </w:rPr>
        <w:t xml:space="preserve">Тема </w:t>
      </w:r>
      <w:r w:rsidRPr="0069202A">
        <w:rPr>
          <w:b/>
          <w:bCs/>
          <w:sz w:val="24"/>
          <w:szCs w:val="24"/>
          <w:lang w:val="uk-UA"/>
        </w:rPr>
        <w:t>6</w:t>
      </w:r>
      <w:r w:rsidRPr="0069202A">
        <w:rPr>
          <w:b/>
          <w:bCs/>
          <w:sz w:val="24"/>
          <w:szCs w:val="24"/>
        </w:rPr>
        <w:t xml:space="preserve">. </w:t>
      </w:r>
      <w:r w:rsidRPr="0069202A">
        <w:rPr>
          <w:b/>
          <w:bCs/>
          <w:sz w:val="24"/>
          <w:szCs w:val="24"/>
          <w:lang w:val="uk-UA"/>
        </w:rPr>
        <w:t>Формування модерної культури</w:t>
      </w:r>
    </w:p>
    <w:p w:rsidR="003A5AD0" w:rsidRPr="0069202A" w:rsidRDefault="003A5AD0" w:rsidP="00DE4B34">
      <w:pPr>
        <w:pStyle w:val="ListParagraph"/>
        <w:numPr>
          <w:ilvl w:val="0"/>
          <w:numId w:val="18"/>
        </w:numPr>
        <w:jc w:val="both"/>
        <w:rPr>
          <w:lang w:val="uk-UA"/>
        </w:rPr>
      </w:pPr>
      <w:r w:rsidRPr="0069202A">
        <w:rPr>
          <w:lang w:val="uk-UA"/>
        </w:rPr>
        <w:t>Трагедійність формування національних культур.</w:t>
      </w:r>
    </w:p>
    <w:p w:rsidR="003A5AD0" w:rsidRPr="0069202A" w:rsidRDefault="003A5AD0" w:rsidP="00DE4B34">
      <w:pPr>
        <w:pStyle w:val="ListParagraph"/>
        <w:numPr>
          <w:ilvl w:val="0"/>
          <w:numId w:val="18"/>
        </w:numPr>
        <w:jc w:val="both"/>
        <w:rPr>
          <w:lang w:val="uk-UA"/>
        </w:rPr>
      </w:pPr>
      <w:r w:rsidRPr="0069202A">
        <w:rPr>
          <w:lang w:val="uk-UA"/>
        </w:rPr>
        <w:t>Україна в кільці духовного геноциду.</w:t>
      </w:r>
    </w:p>
    <w:p w:rsidR="003A5AD0" w:rsidRPr="0069202A" w:rsidRDefault="003A5AD0" w:rsidP="00DE4B34">
      <w:pPr>
        <w:pStyle w:val="ListParagraph"/>
        <w:numPr>
          <w:ilvl w:val="0"/>
          <w:numId w:val="18"/>
        </w:numPr>
        <w:jc w:val="both"/>
        <w:rPr>
          <w:lang w:val="uk-UA"/>
        </w:rPr>
      </w:pPr>
      <w:r w:rsidRPr="0069202A">
        <w:rPr>
          <w:lang w:val="uk-UA"/>
        </w:rPr>
        <w:t>Захисні домінанти свідомості українців (гумор, оптимізм, гумористично-сатиричний горизонт сприйняття й обробки інформації та ін.)</w:t>
      </w:r>
    </w:p>
    <w:p w:rsidR="003A5AD0" w:rsidRPr="0069202A" w:rsidRDefault="003A5AD0" w:rsidP="00DE4B34">
      <w:pPr>
        <w:pStyle w:val="ListParagraph"/>
        <w:numPr>
          <w:ilvl w:val="0"/>
          <w:numId w:val="18"/>
        </w:numPr>
        <w:jc w:val="both"/>
        <w:rPr>
          <w:lang w:val="uk-UA"/>
        </w:rPr>
      </w:pPr>
      <w:r w:rsidRPr="0069202A">
        <w:rPr>
          <w:lang w:val="uk-UA"/>
        </w:rPr>
        <w:t>Національні культури в умовах сучасної кризи мультикультуралізму.</w:t>
      </w:r>
    </w:p>
    <w:p w:rsidR="003A5AD0" w:rsidRPr="0069202A" w:rsidRDefault="003A5AD0" w:rsidP="00DE4B34">
      <w:pPr>
        <w:pStyle w:val="ListParagraph"/>
        <w:jc w:val="both"/>
        <w:rPr>
          <w:lang w:val="uk-UA"/>
        </w:rPr>
      </w:pPr>
    </w:p>
    <w:p w:rsidR="003A5AD0" w:rsidRPr="0069202A" w:rsidRDefault="003A5AD0" w:rsidP="00DE4B34">
      <w:pPr>
        <w:ind w:left="1440" w:hanging="1440"/>
        <w:rPr>
          <w:sz w:val="24"/>
          <w:szCs w:val="24"/>
          <w:lang w:val="uk-UA"/>
        </w:rPr>
      </w:pPr>
    </w:p>
    <w:p w:rsidR="003A5AD0" w:rsidRPr="0069202A" w:rsidRDefault="003A5AD0" w:rsidP="00DE4B34">
      <w:pPr>
        <w:ind w:firstLine="708"/>
        <w:jc w:val="center"/>
        <w:rPr>
          <w:b/>
          <w:bCs/>
          <w:sz w:val="24"/>
          <w:szCs w:val="24"/>
          <w:lang w:val="uk-UA"/>
        </w:rPr>
      </w:pPr>
      <w:r w:rsidRPr="0069202A">
        <w:rPr>
          <w:b/>
          <w:bCs/>
          <w:sz w:val="24"/>
          <w:szCs w:val="24"/>
          <w:lang w:val="uk-UA"/>
        </w:rPr>
        <w:t>4. Структура навчальної дисципліни</w:t>
      </w:r>
    </w:p>
    <w:tbl>
      <w:tblPr>
        <w:tblW w:w="474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8"/>
        <w:gridCol w:w="891"/>
        <w:gridCol w:w="456"/>
        <w:gridCol w:w="456"/>
        <w:gridCol w:w="565"/>
        <w:gridCol w:w="534"/>
        <w:gridCol w:w="563"/>
        <w:gridCol w:w="891"/>
        <w:gridCol w:w="336"/>
        <w:gridCol w:w="456"/>
        <w:gridCol w:w="565"/>
        <w:gridCol w:w="534"/>
        <w:gridCol w:w="563"/>
      </w:tblGrid>
      <w:tr w:rsidR="003A5AD0" w:rsidRPr="0069202A">
        <w:trPr>
          <w:cantSplit/>
        </w:trPr>
        <w:tc>
          <w:tcPr>
            <w:tcW w:w="1334" w:type="pct"/>
            <w:vMerge w:val="restart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Назви змістових модулів і тем</w:t>
            </w:r>
          </w:p>
        </w:tc>
        <w:tc>
          <w:tcPr>
            <w:tcW w:w="3666" w:type="pct"/>
            <w:gridSpan w:val="12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3A5AD0" w:rsidRPr="0069202A">
        <w:trPr>
          <w:cantSplit/>
        </w:trPr>
        <w:tc>
          <w:tcPr>
            <w:tcW w:w="1334" w:type="pct"/>
            <w:vMerge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26" w:type="pct"/>
            <w:gridSpan w:val="6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1841" w:type="pct"/>
            <w:gridSpan w:val="6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Заочна форма</w:t>
            </w:r>
          </w:p>
        </w:tc>
      </w:tr>
      <w:tr w:rsidR="003A5AD0" w:rsidRPr="0069202A">
        <w:trPr>
          <w:cantSplit/>
        </w:trPr>
        <w:tc>
          <w:tcPr>
            <w:tcW w:w="1334" w:type="pct"/>
            <w:vMerge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6" w:type="pct"/>
            <w:vMerge w:val="restart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1290" w:type="pct"/>
            <w:gridSpan w:val="5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536" w:type="pct"/>
            <w:vMerge w:val="restart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1305" w:type="pct"/>
            <w:gridSpan w:val="5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у тому числі</w:t>
            </w:r>
          </w:p>
        </w:tc>
      </w:tr>
      <w:tr w:rsidR="003A5AD0" w:rsidRPr="0069202A">
        <w:trPr>
          <w:cantSplit/>
        </w:trPr>
        <w:tc>
          <w:tcPr>
            <w:tcW w:w="1334" w:type="pct"/>
            <w:vMerge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6" w:type="pct"/>
            <w:vMerge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196" w:type="pct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333" w:type="pct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лаб</w:t>
            </w:r>
          </w:p>
        </w:tc>
        <w:tc>
          <w:tcPr>
            <w:tcW w:w="314" w:type="pct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інд</w:t>
            </w:r>
          </w:p>
        </w:tc>
        <w:tc>
          <w:tcPr>
            <w:tcW w:w="257" w:type="pct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с.р.</w:t>
            </w:r>
          </w:p>
        </w:tc>
        <w:tc>
          <w:tcPr>
            <w:tcW w:w="536" w:type="pct"/>
            <w:vMerge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211" w:type="pct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333" w:type="pct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лаб</w:t>
            </w:r>
          </w:p>
        </w:tc>
        <w:tc>
          <w:tcPr>
            <w:tcW w:w="314" w:type="pct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інд</w:t>
            </w:r>
          </w:p>
        </w:tc>
        <w:tc>
          <w:tcPr>
            <w:tcW w:w="257" w:type="pct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с.р.</w:t>
            </w:r>
          </w:p>
        </w:tc>
      </w:tr>
      <w:tr w:rsidR="003A5AD0" w:rsidRPr="0069202A">
        <w:tc>
          <w:tcPr>
            <w:tcW w:w="1334" w:type="pct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36" w:type="pct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90" w:type="pct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96" w:type="pct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33" w:type="pct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14" w:type="pct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57" w:type="pct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36" w:type="pct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90" w:type="pct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11" w:type="pct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33" w:type="pct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14" w:type="pct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57" w:type="pct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13</w:t>
            </w:r>
          </w:p>
        </w:tc>
      </w:tr>
      <w:tr w:rsidR="003A5AD0" w:rsidRPr="0069202A">
        <w:trPr>
          <w:cantSplit/>
        </w:trPr>
        <w:tc>
          <w:tcPr>
            <w:tcW w:w="5000" w:type="pct"/>
            <w:gridSpan w:val="13"/>
          </w:tcPr>
          <w:p w:rsidR="003A5AD0" w:rsidRPr="0069202A" w:rsidRDefault="003A5AD0" w:rsidP="00A774E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3A5AD0" w:rsidRPr="0069202A">
        <w:trPr>
          <w:cantSplit/>
        </w:trPr>
        <w:tc>
          <w:tcPr>
            <w:tcW w:w="5000" w:type="pct"/>
            <w:gridSpan w:val="13"/>
          </w:tcPr>
          <w:p w:rsidR="003A5AD0" w:rsidRPr="0069202A" w:rsidRDefault="003A5AD0" w:rsidP="002534A0">
            <w:pPr>
              <w:pStyle w:val="BodyTextIndent"/>
              <w:jc w:val="both"/>
              <w:rPr>
                <w:sz w:val="24"/>
                <w:szCs w:val="24"/>
              </w:rPr>
            </w:pPr>
            <w:r w:rsidRPr="0069202A">
              <w:rPr>
                <w:b/>
                <w:bCs/>
                <w:sz w:val="24"/>
                <w:szCs w:val="24"/>
              </w:rPr>
              <w:t>Змістовий модуль 1. Світова культура як сукупність культур національних</w:t>
            </w:r>
          </w:p>
          <w:p w:rsidR="003A5AD0" w:rsidRPr="0069202A" w:rsidRDefault="003A5AD0" w:rsidP="002534A0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A5AD0" w:rsidRPr="0069202A">
        <w:tc>
          <w:tcPr>
            <w:tcW w:w="1334" w:type="pct"/>
          </w:tcPr>
          <w:p w:rsidR="003A5AD0" w:rsidRPr="0069202A" w:rsidRDefault="003A5AD0" w:rsidP="002534A0">
            <w:pPr>
              <w:pStyle w:val="BodyTextIndent"/>
              <w:ind w:left="0"/>
              <w:jc w:val="both"/>
              <w:rPr>
                <w:sz w:val="24"/>
                <w:szCs w:val="24"/>
              </w:rPr>
            </w:pPr>
            <w:r w:rsidRPr="0069202A">
              <w:rPr>
                <w:sz w:val="24"/>
                <w:szCs w:val="24"/>
                <w:lang w:val="uk-UA"/>
              </w:rPr>
              <w:t>Тема1.</w:t>
            </w:r>
            <w:r w:rsidRPr="0069202A">
              <w:rPr>
                <w:sz w:val="24"/>
                <w:szCs w:val="24"/>
              </w:rPr>
              <w:t xml:space="preserve">Загальнолюдська та національна культури </w:t>
            </w:r>
          </w:p>
          <w:p w:rsidR="003A5AD0" w:rsidRPr="0069202A" w:rsidRDefault="003A5AD0" w:rsidP="002534A0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96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33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36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1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</w:tr>
      <w:tr w:rsidR="003A5AD0" w:rsidRPr="0069202A">
        <w:tc>
          <w:tcPr>
            <w:tcW w:w="1334" w:type="pct"/>
          </w:tcPr>
          <w:p w:rsidR="003A5AD0" w:rsidRPr="0069202A" w:rsidRDefault="003A5AD0" w:rsidP="002534A0">
            <w:pPr>
              <w:pStyle w:val="BodyTextIndent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Тема 2.</w:t>
            </w:r>
            <w:r w:rsidRPr="0069202A">
              <w:rPr>
                <w:sz w:val="24"/>
                <w:szCs w:val="24"/>
              </w:rPr>
              <w:t>Дискурсивні засоби творення ідентичност</w:t>
            </w:r>
            <w:r w:rsidRPr="0069202A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536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96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33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36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1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</w:tr>
      <w:tr w:rsidR="003A5AD0" w:rsidRPr="0069202A">
        <w:tc>
          <w:tcPr>
            <w:tcW w:w="1334" w:type="pct"/>
          </w:tcPr>
          <w:p w:rsidR="003A5AD0" w:rsidRPr="0069202A" w:rsidRDefault="003A5AD0" w:rsidP="002534A0">
            <w:pPr>
              <w:pStyle w:val="BodyTextIndent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</w:rPr>
              <w:t>Тема 3. Українська етносвідомісна культура: емоційно-історична парадигма</w:t>
            </w:r>
          </w:p>
        </w:tc>
        <w:tc>
          <w:tcPr>
            <w:tcW w:w="536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96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33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36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1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</w:tr>
      <w:tr w:rsidR="003A5AD0" w:rsidRPr="0069202A">
        <w:tc>
          <w:tcPr>
            <w:tcW w:w="1334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Разом за змістовим модулем 1</w:t>
            </w:r>
          </w:p>
        </w:tc>
        <w:tc>
          <w:tcPr>
            <w:tcW w:w="536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96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33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36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1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</w:tr>
      <w:tr w:rsidR="003A5AD0" w:rsidRPr="0069202A">
        <w:trPr>
          <w:cantSplit/>
        </w:trPr>
        <w:tc>
          <w:tcPr>
            <w:tcW w:w="5000" w:type="pct"/>
            <w:gridSpan w:val="13"/>
          </w:tcPr>
          <w:p w:rsidR="003A5AD0" w:rsidRPr="0069202A" w:rsidRDefault="003A5AD0" w:rsidP="002534A0">
            <w:pPr>
              <w:ind w:firstLine="567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69202A">
              <w:rPr>
                <w:b/>
                <w:bCs/>
                <w:sz w:val="24"/>
                <w:szCs w:val="24"/>
                <w:lang w:val="uk-UA"/>
              </w:rPr>
              <w:t>Змістовий модуль 2. Інтелектуально-свідомісна інтеграція народів у єдиний інформаційно-культурний простір</w:t>
            </w:r>
          </w:p>
          <w:p w:rsidR="003A5AD0" w:rsidRPr="0069202A" w:rsidRDefault="003A5AD0" w:rsidP="00A774E3">
            <w:pPr>
              <w:jc w:val="center"/>
              <w:rPr>
                <w:sz w:val="24"/>
                <w:szCs w:val="24"/>
              </w:rPr>
            </w:pPr>
          </w:p>
        </w:tc>
      </w:tr>
      <w:tr w:rsidR="003A5AD0" w:rsidRPr="0069202A">
        <w:tc>
          <w:tcPr>
            <w:tcW w:w="1334" w:type="pct"/>
          </w:tcPr>
          <w:p w:rsidR="003A5AD0" w:rsidRPr="0069202A" w:rsidRDefault="003A5AD0" w:rsidP="002534A0">
            <w:pPr>
              <w:jc w:val="both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Тема 4. Складність формування свідомісного рівня нації</w:t>
            </w:r>
          </w:p>
        </w:tc>
        <w:tc>
          <w:tcPr>
            <w:tcW w:w="536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96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33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36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1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</w:tr>
      <w:tr w:rsidR="003A5AD0" w:rsidRPr="0069202A">
        <w:tc>
          <w:tcPr>
            <w:tcW w:w="1334" w:type="pct"/>
          </w:tcPr>
          <w:p w:rsidR="003A5AD0" w:rsidRPr="0069202A" w:rsidRDefault="003A5AD0" w:rsidP="002534A0">
            <w:pPr>
              <w:ind w:firstLine="567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Тема 5. Формування інтелектуальних модуль-особистостей нації та культурна парадигма світу</w:t>
            </w:r>
          </w:p>
          <w:p w:rsidR="003A5AD0" w:rsidRPr="0069202A" w:rsidRDefault="003A5AD0" w:rsidP="002534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36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96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33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36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1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</w:tr>
      <w:tr w:rsidR="003A5AD0" w:rsidRPr="0069202A">
        <w:tc>
          <w:tcPr>
            <w:tcW w:w="1334" w:type="pct"/>
          </w:tcPr>
          <w:p w:rsidR="003A5AD0" w:rsidRPr="0069202A" w:rsidRDefault="003A5AD0" w:rsidP="002534A0">
            <w:pPr>
              <w:jc w:val="both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</w:rPr>
              <w:t xml:space="preserve">Тема </w:t>
            </w:r>
            <w:r w:rsidRPr="0069202A">
              <w:rPr>
                <w:sz w:val="24"/>
                <w:szCs w:val="24"/>
                <w:lang w:val="uk-UA"/>
              </w:rPr>
              <w:t>6</w:t>
            </w:r>
            <w:r w:rsidRPr="0069202A">
              <w:rPr>
                <w:sz w:val="24"/>
                <w:szCs w:val="24"/>
              </w:rPr>
              <w:t xml:space="preserve">. </w:t>
            </w:r>
            <w:r w:rsidRPr="0069202A">
              <w:rPr>
                <w:sz w:val="24"/>
                <w:szCs w:val="24"/>
                <w:lang w:val="uk-UA"/>
              </w:rPr>
              <w:t>Формування модерної культури</w:t>
            </w:r>
          </w:p>
          <w:p w:rsidR="003A5AD0" w:rsidRPr="0069202A" w:rsidRDefault="003A5AD0" w:rsidP="002534A0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36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96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33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36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1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</w:tr>
      <w:tr w:rsidR="003A5AD0" w:rsidRPr="0069202A">
        <w:tc>
          <w:tcPr>
            <w:tcW w:w="1334" w:type="pct"/>
          </w:tcPr>
          <w:p w:rsidR="003A5AD0" w:rsidRPr="0069202A" w:rsidRDefault="003A5AD0" w:rsidP="00A774E3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36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6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36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1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</w:tr>
      <w:tr w:rsidR="003A5AD0" w:rsidRPr="0069202A">
        <w:tc>
          <w:tcPr>
            <w:tcW w:w="1334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Разом за змістовим модулем 2</w:t>
            </w:r>
          </w:p>
        </w:tc>
        <w:tc>
          <w:tcPr>
            <w:tcW w:w="536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96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33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36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1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</w:tr>
      <w:tr w:rsidR="003A5AD0" w:rsidRPr="0069202A">
        <w:tc>
          <w:tcPr>
            <w:tcW w:w="1334" w:type="pct"/>
          </w:tcPr>
          <w:p w:rsidR="003A5AD0" w:rsidRPr="00B10456" w:rsidRDefault="003A5AD0" w:rsidP="00A774E3">
            <w:pPr>
              <w:pStyle w:val="Heading4"/>
              <w:jc w:val="right"/>
              <w:rPr>
                <w:rFonts w:cs="Times New Roman"/>
                <w:sz w:val="24"/>
                <w:szCs w:val="24"/>
              </w:rPr>
            </w:pPr>
            <w:r w:rsidRPr="00B10456">
              <w:rPr>
                <w:rFonts w:cs="Times New Roman"/>
                <w:sz w:val="24"/>
                <w:szCs w:val="24"/>
              </w:rPr>
              <w:t xml:space="preserve">Усього годин </w:t>
            </w:r>
          </w:p>
        </w:tc>
        <w:tc>
          <w:tcPr>
            <w:tcW w:w="536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96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33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36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1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</w:tr>
      <w:tr w:rsidR="003A5AD0" w:rsidRPr="0069202A">
        <w:trPr>
          <w:cantSplit/>
        </w:trPr>
        <w:tc>
          <w:tcPr>
            <w:tcW w:w="5000" w:type="pct"/>
            <w:gridSpan w:val="13"/>
          </w:tcPr>
          <w:p w:rsidR="003A5AD0" w:rsidRPr="0069202A" w:rsidRDefault="003A5AD0" w:rsidP="00A774E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3A5AD0" w:rsidRPr="0069202A">
        <w:tc>
          <w:tcPr>
            <w:tcW w:w="1334" w:type="pct"/>
          </w:tcPr>
          <w:p w:rsidR="003A5AD0" w:rsidRPr="00B10456" w:rsidRDefault="003A5AD0" w:rsidP="00A774E3">
            <w:pPr>
              <w:pStyle w:val="Heading4"/>
              <w:rPr>
                <w:rFonts w:cs="Times New Roman"/>
                <w:sz w:val="24"/>
                <w:szCs w:val="24"/>
              </w:rPr>
            </w:pPr>
            <w:r w:rsidRPr="00B10456">
              <w:rPr>
                <w:rFonts w:cs="Times New Roman"/>
                <w:b w:val="0"/>
                <w:bCs w:val="0"/>
                <w:sz w:val="24"/>
                <w:szCs w:val="24"/>
              </w:rPr>
              <w:t>ІНДЗ</w:t>
            </w:r>
          </w:p>
        </w:tc>
        <w:tc>
          <w:tcPr>
            <w:tcW w:w="536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6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33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14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36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1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33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14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57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</w:tr>
      <w:tr w:rsidR="003A5AD0" w:rsidRPr="0069202A">
        <w:tc>
          <w:tcPr>
            <w:tcW w:w="1334" w:type="pct"/>
          </w:tcPr>
          <w:p w:rsidR="003A5AD0" w:rsidRPr="00B10456" w:rsidRDefault="003A5AD0" w:rsidP="00A774E3">
            <w:pPr>
              <w:pStyle w:val="Heading4"/>
              <w:jc w:val="right"/>
              <w:rPr>
                <w:rFonts w:cs="Times New Roman"/>
                <w:sz w:val="24"/>
                <w:szCs w:val="24"/>
              </w:rPr>
            </w:pPr>
            <w:r w:rsidRPr="00B10456">
              <w:rPr>
                <w:rFonts w:cs="Times New Roman"/>
                <w:sz w:val="24"/>
                <w:szCs w:val="24"/>
              </w:rPr>
              <w:t>Усього годин</w:t>
            </w:r>
          </w:p>
        </w:tc>
        <w:tc>
          <w:tcPr>
            <w:tcW w:w="536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6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36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1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3A5AD0" w:rsidRPr="0069202A" w:rsidRDefault="003A5AD0" w:rsidP="00DE4B34">
      <w:pPr>
        <w:ind w:left="7513" w:hanging="425"/>
        <w:rPr>
          <w:sz w:val="24"/>
          <w:szCs w:val="24"/>
          <w:lang w:val="uk-UA"/>
        </w:rPr>
      </w:pPr>
    </w:p>
    <w:p w:rsidR="003A5AD0" w:rsidRPr="0069202A" w:rsidRDefault="003A5AD0" w:rsidP="00DE4B34">
      <w:pPr>
        <w:ind w:left="7513" w:hanging="6946"/>
        <w:jc w:val="center"/>
        <w:rPr>
          <w:b/>
          <w:bCs/>
          <w:sz w:val="24"/>
          <w:szCs w:val="24"/>
          <w:lang w:val="uk-UA"/>
        </w:rPr>
      </w:pPr>
      <w:r w:rsidRPr="0069202A">
        <w:rPr>
          <w:b/>
          <w:bCs/>
          <w:sz w:val="24"/>
          <w:szCs w:val="24"/>
          <w:lang w:val="uk-UA"/>
        </w:rPr>
        <w:t>5. Теми семінарських занять</w:t>
      </w: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3A5AD0" w:rsidRPr="0069202A">
        <w:tc>
          <w:tcPr>
            <w:tcW w:w="709" w:type="dxa"/>
          </w:tcPr>
          <w:p w:rsidR="003A5AD0" w:rsidRPr="0069202A" w:rsidRDefault="003A5AD0" w:rsidP="00A774E3">
            <w:p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№</w:t>
            </w:r>
          </w:p>
          <w:p w:rsidR="003A5AD0" w:rsidRPr="0069202A" w:rsidRDefault="003A5AD0" w:rsidP="00A774E3">
            <w:p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7087" w:type="dxa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Кількість</w:t>
            </w:r>
          </w:p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годин</w:t>
            </w:r>
          </w:p>
        </w:tc>
      </w:tr>
      <w:tr w:rsidR="003A5AD0" w:rsidRPr="0069202A">
        <w:tc>
          <w:tcPr>
            <w:tcW w:w="709" w:type="dxa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087" w:type="dxa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Не передбачені навчальним планом</w:t>
            </w:r>
          </w:p>
        </w:tc>
        <w:tc>
          <w:tcPr>
            <w:tcW w:w="1560" w:type="dxa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3A5AD0" w:rsidRPr="0069202A" w:rsidRDefault="003A5AD0" w:rsidP="00DE4B34">
      <w:pPr>
        <w:ind w:left="7513" w:hanging="6946"/>
        <w:jc w:val="center"/>
        <w:rPr>
          <w:sz w:val="24"/>
          <w:szCs w:val="24"/>
          <w:lang w:val="uk-UA"/>
        </w:rPr>
      </w:pPr>
    </w:p>
    <w:p w:rsidR="003A5AD0" w:rsidRPr="0069202A" w:rsidRDefault="003A5AD0" w:rsidP="00DE4B34">
      <w:pPr>
        <w:ind w:left="7513" w:hanging="6946"/>
        <w:rPr>
          <w:sz w:val="24"/>
          <w:szCs w:val="24"/>
          <w:lang w:val="uk-UA"/>
        </w:rPr>
      </w:pPr>
    </w:p>
    <w:p w:rsidR="003A5AD0" w:rsidRPr="0069202A" w:rsidRDefault="003A5AD0" w:rsidP="00DE4B34">
      <w:pPr>
        <w:ind w:left="7513" w:hanging="6946"/>
        <w:jc w:val="center"/>
        <w:rPr>
          <w:b/>
          <w:bCs/>
          <w:sz w:val="24"/>
          <w:szCs w:val="24"/>
          <w:lang w:val="uk-UA"/>
        </w:rPr>
      </w:pPr>
      <w:r w:rsidRPr="0069202A">
        <w:rPr>
          <w:b/>
          <w:bCs/>
          <w:sz w:val="24"/>
          <w:szCs w:val="24"/>
          <w:lang w:val="uk-UA"/>
        </w:rPr>
        <w:t>6. Теми практичних занять</w:t>
      </w: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3A5AD0" w:rsidRPr="0069202A">
        <w:trPr>
          <w:trHeight w:val="587"/>
        </w:trPr>
        <w:tc>
          <w:tcPr>
            <w:tcW w:w="709" w:type="dxa"/>
          </w:tcPr>
          <w:p w:rsidR="003A5AD0" w:rsidRPr="0069202A" w:rsidRDefault="003A5AD0" w:rsidP="00A774E3">
            <w:p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№</w:t>
            </w:r>
          </w:p>
          <w:p w:rsidR="003A5AD0" w:rsidRPr="0069202A" w:rsidRDefault="003A5AD0" w:rsidP="00A774E3">
            <w:p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7087" w:type="dxa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Кількість</w:t>
            </w:r>
          </w:p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годин</w:t>
            </w:r>
          </w:p>
        </w:tc>
      </w:tr>
      <w:tr w:rsidR="003A5AD0" w:rsidRPr="0069202A">
        <w:tc>
          <w:tcPr>
            <w:tcW w:w="709" w:type="dxa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087" w:type="dxa"/>
          </w:tcPr>
          <w:p w:rsidR="003A5AD0" w:rsidRPr="0069202A" w:rsidRDefault="003A5AD0" w:rsidP="0069202A">
            <w:pPr>
              <w:pStyle w:val="BodyTextIndent"/>
              <w:ind w:left="0"/>
              <w:jc w:val="both"/>
              <w:rPr>
                <w:sz w:val="24"/>
                <w:szCs w:val="24"/>
              </w:rPr>
            </w:pPr>
            <w:r w:rsidRPr="0069202A">
              <w:rPr>
                <w:sz w:val="24"/>
                <w:szCs w:val="24"/>
                <w:lang w:val="uk-UA"/>
              </w:rPr>
              <w:t>Тема1.</w:t>
            </w:r>
            <w:r w:rsidRPr="0069202A">
              <w:rPr>
                <w:sz w:val="24"/>
                <w:szCs w:val="24"/>
              </w:rPr>
              <w:t xml:space="preserve">Загальнолюдська та національна культури </w:t>
            </w:r>
          </w:p>
        </w:tc>
        <w:tc>
          <w:tcPr>
            <w:tcW w:w="1560" w:type="dxa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2</w:t>
            </w:r>
          </w:p>
        </w:tc>
      </w:tr>
      <w:tr w:rsidR="003A5AD0" w:rsidRPr="0069202A">
        <w:tc>
          <w:tcPr>
            <w:tcW w:w="709" w:type="dxa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87" w:type="dxa"/>
          </w:tcPr>
          <w:p w:rsidR="003A5AD0" w:rsidRPr="0069202A" w:rsidRDefault="003A5AD0" w:rsidP="00A774E3">
            <w:pPr>
              <w:pStyle w:val="BodyTextIndent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Тема 2.</w:t>
            </w:r>
            <w:r w:rsidRPr="0069202A">
              <w:rPr>
                <w:sz w:val="24"/>
                <w:szCs w:val="24"/>
              </w:rPr>
              <w:t>Дискурсивні засоби творення ідентичност</w:t>
            </w:r>
            <w:r w:rsidRPr="0069202A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560" w:type="dxa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2</w:t>
            </w:r>
          </w:p>
        </w:tc>
      </w:tr>
      <w:tr w:rsidR="003A5AD0" w:rsidRPr="0069202A">
        <w:tc>
          <w:tcPr>
            <w:tcW w:w="709" w:type="dxa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087" w:type="dxa"/>
          </w:tcPr>
          <w:p w:rsidR="003A5AD0" w:rsidRPr="0069202A" w:rsidRDefault="003A5AD0" w:rsidP="00A774E3">
            <w:pPr>
              <w:pStyle w:val="BodyTextIndent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</w:rPr>
              <w:t>Тема 3. Українська етносвідомісна культура: емоційно-історична парадигма</w:t>
            </w:r>
          </w:p>
        </w:tc>
        <w:tc>
          <w:tcPr>
            <w:tcW w:w="1560" w:type="dxa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2</w:t>
            </w:r>
          </w:p>
        </w:tc>
      </w:tr>
      <w:tr w:rsidR="003A5AD0" w:rsidRPr="0069202A">
        <w:tc>
          <w:tcPr>
            <w:tcW w:w="709" w:type="dxa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087" w:type="dxa"/>
          </w:tcPr>
          <w:p w:rsidR="003A5AD0" w:rsidRPr="0069202A" w:rsidRDefault="003A5AD0" w:rsidP="00A774E3">
            <w:pPr>
              <w:jc w:val="both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Тема 4. Складність формування свідомісного рівня нації</w:t>
            </w:r>
          </w:p>
        </w:tc>
        <w:tc>
          <w:tcPr>
            <w:tcW w:w="1560" w:type="dxa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2</w:t>
            </w:r>
          </w:p>
        </w:tc>
      </w:tr>
      <w:tr w:rsidR="003A5AD0" w:rsidRPr="0069202A">
        <w:tc>
          <w:tcPr>
            <w:tcW w:w="709" w:type="dxa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087" w:type="dxa"/>
          </w:tcPr>
          <w:p w:rsidR="003A5AD0" w:rsidRPr="0069202A" w:rsidRDefault="003A5AD0" w:rsidP="0069202A">
            <w:pPr>
              <w:jc w:val="both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Тема 5. Формування інтелектуальних модуль-особистостей нації та культурна парадигма світу</w:t>
            </w:r>
          </w:p>
        </w:tc>
        <w:tc>
          <w:tcPr>
            <w:tcW w:w="1560" w:type="dxa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2</w:t>
            </w:r>
          </w:p>
        </w:tc>
      </w:tr>
      <w:tr w:rsidR="003A5AD0" w:rsidRPr="0069202A">
        <w:tc>
          <w:tcPr>
            <w:tcW w:w="709" w:type="dxa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087" w:type="dxa"/>
          </w:tcPr>
          <w:p w:rsidR="003A5AD0" w:rsidRPr="0069202A" w:rsidRDefault="003A5AD0" w:rsidP="0069202A">
            <w:pPr>
              <w:jc w:val="both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</w:rPr>
              <w:t xml:space="preserve">Тема </w:t>
            </w:r>
            <w:r w:rsidRPr="0069202A">
              <w:rPr>
                <w:sz w:val="24"/>
                <w:szCs w:val="24"/>
                <w:lang w:val="uk-UA"/>
              </w:rPr>
              <w:t>6</w:t>
            </w:r>
            <w:r w:rsidRPr="0069202A">
              <w:rPr>
                <w:sz w:val="24"/>
                <w:szCs w:val="24"/>
              </w:rPr>
              <w:t xml:space="preserve">. </w:t>
            </w:r>
            <w:r w:rsidRPr="0069202A">
              <w:rPr>
                <w:sz w:val="24"/>
                <w:szCs w:val="24"/>
                <w:lang w:val="uk-UA"/>
              </w:rPr>
              <w:t>Формування модерної культури</w:t>
            </w:r>
          </w:p>
        </w:tc>
        <w:tc>
          <w:tcPr>
            <w:tcW w:w="1560" w:type="dxa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2</w:t>
            </w:r>
          </w:p>
        </w:tc>
      </w:tr>
      <w:tr w:rsidR="003A5AD0" w:rsidRPr="0069202A">
        <w:tc>
          <w:tcPr>
            <w:tcW w:w="709" w:type="dxa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3A5AD0" w:rsidRPr="0069202A" w:rsidRDefault="003A5AD0" w:rsidP="00DE4B34">
      <w:pPr>
        <w:ind w:left="7513" w:hanging="425"/>
        <w:rPr>
          <w:sz w:val="24"/>
          <w:szCs w:val="24"/>
          <w:lang w:val="uk-UA"/>
        </w:rPr>
      </w:pPr>
    </w:p>
    <w:p w:rsidR="003A5AD0" w:rsidRPr="0069202A" w:rsidRDefault="003A5AD0" w:rsidP="00DE4B34">
      <w:pPr>
        <w:ind w:left="7513" w:hanging="6946"/>
        <w:rPr>
          <w:sz w:val="24"/>
          <w:szCs w:val="24"/>
          <w:lang w:val="uk-UA"/>
        </w:rPr>
      </w:pPr>
    </w:p>
    <w:p w:rsidR="003A5AD0" w:rsidRPr="0069202A" w:rsidRDefault="003A5AD0" w:rsidP="00DE4B34">
      <w:pPr>
        <w:ind w:left="7513" w:hanging="6946"/>
        <w:jc w:val="center"/>
        <w:rPr>
          <w:b/>
          <w:bCs/>
          <w:sz w:val="24"/>
          <w:szCs w:val="24"/>
          <w:lang w:val="uk-UA"/>
        </w:rPr>
      </w:pPr>
      <w:r w:rsidRPr="0069202A">
        <w:rPr>
          <w:b/>
          <w:bCs/>
          <w:sz w:val="24"/>
          <w:szCs w:val="24"/>
          <w:lang w:val="uk-UA"/>
        </w:rPr>
        <w:t>7. Теми лабораторних занять</w:t>
      </w:r>
    </w:p>
    <w:tbl>
      <w:tblPr>
        <w:tblW w:w="92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7087"/>
        <w:gridCol w:w="1560"/>
      </w:tblGrid>
      <w:tr w:rsidR="003A5AD0" w:rsidRPr="0069202A">
        <w:tc>
          <w:tcPr>
            <w:tcW w:w="611" w:type="dxa"/>
          </w:tcPr>
          <w:p w:rsidR="003A5AD0" w:rsidRPr="0069202A" w:rsidRDefault="003A5AD0" w:rsidP="00A774E3">
            <w:p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№</w:t>
            </w:r>
          </w:p>
          <w:p w:rsidR="003A5AD0" w:rsidRPr="0069202A" w:rsidRDefault="003A5AD0" w:rsidP="00A774E3">
            <w:p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7087" w:type="dxa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Кількість</w:t>
            </w:r>
          </w:p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годин</w:t>
            </w:r>
          </w:p>
        </w:tc>
      </w:tr>
      <w:tr w:rsidR="003A5AD0" w:rsidRPr="0069202A">
        <w:tc>
          <w:tcPr>
            <w:tcW w:w="611" w:type="dxa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087" w:type="dxa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Не передбачені навчальним планом</w:t>
            </w:r>
          </w:p>
        </w:tc>
        <w:tc>
          <w:tcPr>
            <w:tcW w:w="1560" w:type="dxa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3A5AD0" w:rsidRPr="0069202A" w:rsidRDefault="003A5AD0" w:rsidP="00DE4B34">
      <w:pPr>
        <w:ind w:left="7513" w:hanging="425"/>
        <w:rPr>
          <w:sz w:val="24"/>
          <w:szCs w:val="24"/>
          <w:lang w:val="uk-UA"/>
        </w:rPr>
      </w:pPr>
    </w:p>
    <w:p w:rsidR="003A5AD0" w:rsidRPr="0069202A" w:rsidRDefault="003A5AD0" w:rsidP="00DE4B34">
      <w:pPr>
        <w:ind w:left="7513" w:hanging="6946"/>
        <w:jc w:val="center"/>
        <w:rPr>
          <w:b/>
          <w:bCs/>
          <w:sz w:val="24"/>
          <w:szCs w:val="24"/>
          <w:lang w:val="uk-UA"/>
        </w:rPr>
      </w:pPr>
      <w:r w:rsidRPr="0069202A">
        <w:rPr>
          <w:b/>
          <w:bCs/>
          <w:sz w:val="24"/>
          <w:szCs w:val="24"/>
          <w:lang w:val="uk-UA"/>
        </w:rPr>
        <w:t>8. Самостійна робота</w:t>
      </w:r>
    </w:p>
    <w:p w:rsidR="003A5AD0" w:rsidRPr="0069202A" w:rsidRDefault="003A5AD0" w:rsidP="00DE4B34">
      <w:pPr>
        <w:ind w:left="7513" w:hanging="6946"/>
        <w:jc w:val="center"/>
        <w:rPr>
          <w:b/>
          <w:bCs/>
          <w:sz w:val="24"/>
          <w:szCs w:val="24"/>
          <w:lang w:val="uk-UA"/>
        </w:rPr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3A5AD0" w:rsidRPr="0069202A">
        <w:tc>
          <w:tcPr>
            <w:tcW w:w="709" w:type="dxa"/>
          </w:tcPr>
          <w:p w:rsidR="003A5AD0" w:rsidRPr="0069202A" w:rsidRDefault="003A5AD0" w:rsidP="00A774E3">
            <w:p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№</w:t>
            </w:r>
          </w:p>
          <w:p w:rsidR="003A5AD0" w:rsidRPr="0069202A" w:rsidRDefault="003A5AD0" w:rsidP="00A774E3">
            <w:p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7087" w:type="dxa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Кількість</w:t>
            </w:r>
          </w:p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годин</w:t>
            </w:r>
          </w:p>
        </w:tc>
      </w:tr>
      <w:tr w:rsidR="003A5AD0" w:rsidRPr="0069202A">
        <w:tc>
          <w:tcPr>
            <w:tcW w:w="709" w:type="dxa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087" w:type="dxa"/>
          </w:tcPr>
          <w:p w:rsidR="003A5AD0" w:rsidRPr="0069202A" w:rsidRDefault="003A5AD0" w:rsidP="00A774E3">
            <w:pPr>
              <w:pStyle w:val="BodyTextIndent"/>
              <w:ind w:left="0"/>
              <w:jc w:val="both"/>
              <w:rPr>
                <w:sz w:val="24"/>
                <w:szCs w:val="24"/>
              </w:rPr>
            </w:pPr>
            <w:r w:rsidRPr="0069202A">
              <w:rPr>
                <w:sz w:val="24"/>
                <w:szCs w:val="24"/>
                <w:lang w:val="uk-UA"/>
              </w:rPr>
              <w:t>Тема1.</w:t>
            </w:r>
            <w:r w:rsidRPr="0069202A">
              <w:rPr>
                <w:sz w:val="24"/>
                <w:szCs w:val="24"/>
              </w:rPr>
              <w:t xml:space="preserve">Загальнолюдська та національна культури </w:t>
            </w:r>
          </w:p>
        </w:tc>
        <w:tc>
          <w:tcPr>
            <w:tcW w:w="1560" w:type="dxa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5</w:t>
            </w:r>
          </w:p>
        </w:tc>
      </w:tr>
      <w:tr w:rsidR="003A5AD0" w:rsidRPr="0069202A">
        <w:tc>
          <w:tcPr>
            <w:tcW w:w="709" w:type="dxa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87" w:type="dxa"/>
          </w:tcPr>
          <w:p w:rsidR="003A5AD0" w:rsidRPr="0069202A" w:rsidRDefault="003A5AD0" w:rsidP="00A774E3">
            <w:pPr>
              <w:pStyle w:val="BodyTextIndent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Тема 2.</w:t>
            </w:r>
            <w:r w:rsidRPr="0069202A">
              <w:rPr>
                <w:sz w:val="24"/>
                <w:szCs w:val="24"/>
              </w:rPr>
              <w:t>Дискурсивні засоби творення ідентичност</w:t>
            </w:r>
            <w:r w:rsidRPr="0069202A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560" w:type="dxa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5</w:t>
            </w:r>
          </w:p>
        </w:tc>
      </w:tr>
      <w:tr w:rsidR="003A5AD0" w:rsidRPr="0069202A">
        <w:tc>
          <w:tcPr>
            <w:tcW w:w="709" w:type="dxa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087" w:type="dxa"/>
          </w:tcPr>
          <w:p w:rsidR="003A5AD0" w:rsidRPr="0069202A" w:rsidRDefault="003A5AD0" w:rsidP="00A774E3">
            <w:pPr>
              <w:pStyle w:val="BodyTextIndent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</w:rPr>
              <w:t>Тема 3. Українська етносвідомісна культура: емоційно-історична парадигма</w:t>
            </w:r>
          </w:p>
        </w:tc>
        <w:tc>
          <w:tcPr>
            <w:tcW w:w="1560" w:type="dxa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6</w:t>
            </w:r>
          </w:p>
        </w:tc>
      </w:tr>
      <w:tr w:rsidR="003A5AD0" w:rsidRPr="0069202A">
        <w:tc>
          <w:tcPr>
            <w:tcW w:w="709" w:type="dxa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087" w:type="dxa"/>
          </w:tcPr>
          <w:p w:rsidR="003A5AD0" w:rsidRPr="0069202A" w:rsidRDefault="003A5AD0" w:rsidP="00A774E3">
            <w:pPr>
              <w:jc w:val="both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Тема 4. Складність формування свідомісного рівня нації</w:t>
            </w:r>
          </w:p>
        </w:tc>
        <w:tc>
          <w:tcPr>
            <w:tcW w:w="1560" w:type="dxa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en-US"/>
              </w:rPr>
            </w:pPr>
            <w:r w:rsidRPr="0069202A">
              <w:rPr>
                <w:sz w:val="24"/>
                <w:szCs w:val="24"/>
                <w:lang w:val="en-US"/>
              </w:rPr>
              <w:t>5</w:t>
            </w:r>
          </w:p>
        </w:tc>
      </w:tr>
      <w:tr w:rsidR="003A5AD0" w:rsidRPr="0069202A">
        <w:tc>
          <w:tcPr>
            <w:tcW w:w="709" w:type="dxa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087" w:type="dxa"/>
          </w:tcPr>
          <w:p w:rsidR="003A5AD0" w:rsidRPr="0069202A" w:rsidRDefault="003A5AD0" w:rsidP="00A774E3">
            <w:pPr>
              <w:jc w:val="both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Тема 5. Формування інтелектуальних модуль-особистостей нації та культурна парадигма світу</w:t>
            </w:r>
          </w:p>
        </w:tc>
        <w:tc>
          <w:tcPr>
            <w:tcW w:w="1560" w:type="dxa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en-US"/>
              </w:rPr>
            </w:pPr>
            <w:r w:rsidRPr="0069202A">
              <w:rPr>
                <w:sz w:val="24"/>
                <w:szCs w:val="24"/>
                <w:lang w:val="en-US"/>
              </w:rPr>
              <w:t>5</w:t>
            </w:r>
          </w:p>
        </w:tc>
      </w:tr>
      <w:tr w:rsidR="003A5AD0" w:rsidRPr="0069202A">
        <w:tc>
          <w:tcPr>
            <w:tcW w:w="709" w:type="dxa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087" w:type="dxa"/>
          </w:tcPr>
          <w:p w:rsidR="003A5AD0" w:rsidRPr="0069202A" w:rsidRDefault="003A5AD0" w:rsidP="00A774E3">
            <w:pPr>
              <w:jc w:val="both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</w:rPr>
              <w:t xml:space="preserve">Тема </w:t>
            </w:r>
            <w:r w:rsidRPr="0069202A">
              <w:rPr>
                <w:sz w:val="24"/>
                <w:szCs w:val="24"/>
                <w:lang w:val="uk-UA"/>
              </w:rPr>
              <w:t>6</w:t>
            </w:r>
            <w:r w:rsidRPr="0069202A">
              <w:rPr>
                <w:sz w:val="24"/>
                <w:szCs w:val="24"/>
              </w:rPr>
              <w:t xml:space="preserve">. </w:t>
            </w:r>
            <w:r w:rsidRPr="0069202A">
              <w:rPr>
                <w:sz w:val="24"/>
                <w:szCs w:val="24"/>
                <w:lang w:val="uk-UA"/>
              </w:rPr>
              <w:t>Формування модерної культури</w:t>
            </w:r>
          </w:p>
        </w:tc>
        <w:tc>
          <w:tcPr>
            <w:tcW w:w="1560" w:type="dxa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>6</w:t>
            </w:r>
          </w:p>
        </w:tc>
      </w:tr>
      <w:tr w:rsidR="003A5AD0" w:rsidRPr="0069202A">
        <w:tc>
          <w:tcPr>
            <w:tcW w:w="709" w:type="dxa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A5AD0" w:rsidRPr="0069202A">
        <w:tc>
          <w:tcPr>
            <w:tcW w:w="709" w:type="dxa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</w:tcPr>
          <w:p w:rsidR="003A5AD0" w:rsidRPr="0069202A" w:rsidRDefault="003A5AD0" w:rsidP="00A774E3">
            <w:pPr>
              <w:rPr>
                <w:sz w:val="24"/>
                <w:szCs w:val="24"/>
                <w:lang w:val="uk-UA"/>
              </w:rPr>
            </w:pPr>
            <w:r w:rsidRPr="0069202A">
              <w:rPr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560" w:type="dxa"/>
          </w:tcPr>
          <w:p w:rsidR="003A5AD0" w:rsidRPr="0069202A" w:rsidRDefault="003A5AD0" w:rsidP="00A774E3">
            <w:pPr>
              <w:jc w:val="center"/>
              <w:rPr>
                <w:sz w:val="24"/>
                <w:szCs w:val="24"/>
                <w:lang w:val="en-US"/>
              </w:rPr>
            </w:pPr>
            <w:r w:rsidRPr="0069202A">
              <w:rPr>
                <w:sz w:val="24"/>
                <w:szCs w:val="24"/>
                <w:lang w:val="en-US"/>
              </w:rPr>
              <w:t>32</w:t>
            </w:r>
          </w:p>
        </w:tc>
      </w:tr>
    </w:tbl>
    <w:p w:rsidR="003A5AD0" w:rsidRPr="0069202A" w:rsidRDefault="003A5AD0" w:rsidP="00DE4B34">
      <w:pPr>
        <w:ind w:firstLine="284"/>
        <w:jc w:val="center"/>
        <w:rPr>
          <w:b/>
          <w:bCs/>
          <w:sz w:val="24"/>
          <w:szCs w:val="24"/>
          <w:lang w:val="uk-UA"/>
        </w:rPr>
      </w:pPr>
    </w:p>
    <w:p w:rsidR="003A5AD0" w:rsidRPr="003E4BDD" w:rsidRDefault="003A5AD0" w:rsidP="00DE4B34">
      <w:pPr>
        <w:ind w:left="142" w:firstLine="425"/>
        <w:jc w:val="center"/>
        <w:rPr>
          <w:b/>
          <w:bCs/>
          <w:sz w:val="24"/>
          <w:szCs w:val="24"/>
          <w:lang w:val="uk-UA"/>
        </w:rPr>
      </w:pPr>
    </w:p>
    <w:p w:rsidR="003A5AD0" w:rsidRPr="003E4BDD" w:rsidRDefault="003A5AD0" w:rsidP="00DE4B34">
      <w:pPr>
        <w:ind w:left="142" w:firstLine="425"/>
        <w:jc w:val="center"/>
        <w:rPr>
          <w:b/>
          <w:bCs/>
          <w:sz w:val="24"/>
          <w:szCs w:val="24"/>
          <w:lang w:val="uk-UA"/>
        </w:rPr>
      </w:pPr>
      <w:r w:rsidRPr="003E4BDD">
        <w:rPr>
          <w:b/>
          <w:bCs/>
          <w:sz w:val="24"/>
          <w:szCs w:val="24"/>
          <w:lang w:val="uk-UA"/>
        </w:rPr>
        <w:t>9. Індивідуальні завдання</w:t>
      </w:r>
    </w:p>
    <w:p w:rsidR="003A5AD0" w:rsidRPr="003E4BDD" w:rsidRDefault="003A5AD0" w:rsidP="00DE4B34">
      <w:pPr>
        <w:ind w:firstLine="180"/>
        <w:jc w:val="center"/>
        <w:rPr>
          <w:i/>
          <w:iCs/>
          <w:sz w:val="24"/>
          <w:szCs w:val="24"/>
          <w:lang w:val="uk-UA"/>
        </w:rPr>
      </w:pPr>
    </w:p>
    <w:p w:rsidR="003A5AD0" w:rsidRPr="003E4BDD" w:rsidRDefault="003A5AD0" w:rsidP="00DE4B34">
      <w:pPr>
        <w:ind w:firstLine="720"/>
        <w:rPr>
          <w:sz w:val="24"/>
          <w:szCs w:val="24"/>
          <w:lang w:val="uk-UA"/>
        </w:rPr>
      </w:pPr>
      <w:r w:rsidRPr="003E4BDD">
        <w:rPr>
          <w:sz w:val="24"/>
          <w:szCs w:val="24"/>
        </w:rPr>
        <w:t xml:space="preserve">ІНДЗ студенти виконують відповідно до програми курсу. Виконання ІНДЗ дає </w:t>
      </w:r>
      <w:r w:rsidRPr="003E4BDD">
        <w:rPr>
          <w:sz w:val="24"/>
          <w:szCs w:val="24"/>
          <w:lang w:val="uk-UA"/>
        </w:rPr>
        <w:t xml:space="preserve">змогу </w:t>
      </w:r>
      <w:r w:rsidRPr="003E4BDD">
        <w:rPr>
          <w:sz w:val="24"/>
          <w:szCs w:val="24"/>
        </w:rPr>
        <w:t xml:space="preserve">поглиблювати набуті знання і навики – виконувати курсові, бакалаврські і маґістерські роботи, брати участь у студентських наукових конференціях. </w:t>
      </w:r>
    </w:p>
    <w:p w:rsidR="003A5AD0" w:rsidRPr="003E4BDD" w:rsidRDefault="003A5AD0" w:rsidP="00DE4B34">
      <w:pPr>
        <w:ind w:left="142" w:firstLine="567"/>
        <w:jc w:val="center"/>
        <w:rPr>
          <w:b/>
          <w:bCs/>
          <w:sz w:val="24"/>
          <w:szCs w:val="24"/>
          <w:lang w:val="uk-UA"/>
        </w:rPr>
      </w:pPr>
    </w:p>
    <w:p w:rsidR="003A5AD0" w:rsidRPr="003E4BDD" w:rsidRDefault="003A5AD0" w:rsidP="00DE4B34">
      <w:pPr>
        <w:ind w:left="142" w:firstLine="567"/>
        <w:jc w:val="center"/>
        <w:rPr>
          <w:b/>
          <w:bCs/>
          <w:sz w:val="24"/>
          <w:szCs w:val="24"/>
          <w:lang w:val="uk-UA"/>
        </w:rPr>
      </w:pPr>
      <w:r w:rsidRPr="003E4BDD">
        <w:rPr>
          <w:b/>
          <w:bCs/>
          <w:sz w:val="24"/>
          <w:szCs w:val="24"/>
          <w:lang w:val="uk-UA"/>
        </w:rPr>
        <w:t>10. Методи навчання</w:t>
      </w:r>
    </w:p>
    <w:p w:rsidR="003A5AD0" w:rsidRPr="003E4BDD" w:rsidRDefault="003A5AD0" w:rsidP="00DE4B34">
      <w:pPr>
        <w:ind w:firstLine="567"/>
        <w:jc w:val="both"/>
        <w:rPr>
          <w:sz w:val="24"/>
          <w:szCs w:val="24"/>
          <w:lang w:val="uk-UA"/>
        </w:rPr>
      </w:pPr>
    </w:p>
    <w:p w:rsidR="003A5AD0" w:rsidRPr="003E4BDD" w:rsidRDefault="003A5AD0" w:rsidP="00DE4B34">
      <w:pPr>
        <w:ind w:firstLine="360"/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t>Лекції, ілюстративний матеріал (різноманітні часописи, як українські, так і закордонні), опитування, бесіди, самостійні роботи Для закріплення навчального матеріалу студентам запропоновано опрацювання джерел зі списку літератури, питання для дискусій. Проводиться бліцопитування під час лекцій, написання есеїв на основі опрацьованих матеріалів.</w:t>
      </w:r>
    </w:p>
    <w:p w:rsidR="003A5AD0" w:rsidRPr="003E4BDD" w:rsidRDefault="003A5AD0" w:rsidP="00DE4B34">
      <w:pPr>
        <w:ind w:left="142" w:firstLine="567"/>
        <w:jc w:val="center"/>
        <w:rPr>
          <w:b/>
          <w:bCs/>
          <w:sz w:val="24"/>
          <w:szCs w:val="24"/>
          <w:lang w:val="uk-UA"/>
        </w:rPr>
      </w:pPr>
    </w:p>
    <w:p w:rsidR="003A5AD0" w:rsidRPr="003E4BDD" w:rsidRDefault="003A5AD0" w:rsidP="00DE4B34">
      <w:pPr>
        <w:ind w:left="142" w:firstLine="567"/>
        <w:jc w:val="center"/>
        <w:rPr>
          <w:b/>
          <w:bCs/>
          <w:sz w:val="24"/>
          <w:szCs w:val="24"/>
          <w:lang w:val="uk-UA"/>
        </w:rPr>
      </w:pPr>
      <w:r w:rsidRPr="003E4BDD">
        <w:rPr>
          <w:b/>
          <w:bCs/>
          <w:sz w:val="24"/>
          <w:szCs w:val="24"/>
          <w:lang w:val="uk-UA"/>
        </w:rPr>
        <w:t>11. Методи контролю</w:t>
      </w:r>
    </w:p>
    <w:p w:rsidR="003A5AD0" w:rsidRPr="003E4BDD" w:rsidRDefault="003A5AD0" w:rsidP="00DE4B34">
      <w:pPr>
        <w:ind w:firstLine="720"/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t>Основу контрольно-залікових питань становлять завдання на самостійне опрацювання, розроблені з метою закріплення теоретичного матеріалу, викладеного на лекціях , а також опрацювання рекомендованої літератури та сучасних журналістських, публіцистичних, літературних текстів і телерадіопрограм.</w:t>
      </w:r>
    </w:p>
    <w:p w:rsidR="003A5AD0" w:rsidRPr="003E4BDD" w:rsidRDefault="003A5AD0" w:rsidP="00DE4B34">
      <w:pPr>
        <w:ind w:firstLine="720"/>
        <w:rPr>
          <w:sz w:val="24"/>
          <w:szCs w:val="24"/>
          <w:lang w:val="uk-UA"/>
        </w:rPr>
      </w:pPr>
      <w:r w:rsidRPr="003E4BDD">
        <w:rPr>
          <w:sz w:val="24"/>
          <w:szCs w:val="24"/>
        </w:rPr>
        <w:t>Викладання передбачає роботу відповідно до навчального плану.</w:t>
      </w:r>
    </w:p>
    <w:p w:rsidR="003A5AD0" w:rsidRPr="003E4BDD" w:rsidRDefault="003A5AD0" w:rsidP="00DE4B34">
      <w:pPr>
        <w:ind w:left="142" w:firstLine="425"/>
        <w:jc w:val="center"/>
        <w:rPr>
          <w:b/>
          <w:bCs/>
          <w:sz w:val="24"/>
          <w:szCs w:val="24"/>
          <w:lang w:val="uk-UA"/>
        </w:rPr>
      </w:pPr>
    </w:p>
    <w:p w:rsidR="003A5AD0" w:rsidRPr="003E4BDD" w:rsidRDefault="003A5AD0" w:rsidP="00DE4B34">
      <w:pPr>
        <w:ind w:left="142" w:firstLine="425"/>
        <w:jc w:val="center"/>
        <w:rPr>
          <w:b/>
          <w:bCs/>
          <w:sz w:val="24"/>
          <w:szCs w:val="24"/>
          <w:lang w:val="uk-UA"/>
        </w:rPr>
      </w:pPr>
      <w:r w:rsidRPr="003E4BDD">
        <w:rPr>
          <w:b/>
          <w:bCs/>
          <w:sz w:val="24"/>
          <w:szCs w:val="24"/>
          <w:lang w:val="uk-UA"/>
        </w:rPr>
        <w:t>12. Розподіл балів, які отримують студенти</w:t>
      </w:r>
    </w:p>
    <w:p w:rsidR="003A5AD0" w:rsidRPr="003E4BDD" w:rsidRDefault="003A5AD0" w:rsidP="00DE4B34">
      <w:pPr>
        <w:ind w:left="142" w:firstLine="425"/>
        <w:jc w:val="center"/>
        <w:rPr>
          <w:b/>
          <w:bCs/>
          <w:sz w:val="24"/>
          <w:szCs w:val="24"/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1"/>
        <w:gridCol w:w="819"/>
        <w:gridCol w:w="819"/>
        <w:gridCol w:w="191"/>
        <w:gridCol w:w="191"/>
        <w:gridCol w:w="830"/>
        <w:gridCol w:w="830"/>
        <w:gridCol w:w="296"/>
        <w:gridCol w:w="2976"/>
        <w:gridCol w:w="653"/>
      </w:tblGrid>
      <w:tr w:rsidR="003A5AD0" w:rsidRPr="003E4BDD">
        <w:trPr>
          <w:cantSplit/>
        </w:trPr>
        <w:tc>
          <w:tcPr>
            <w:tcW w:w="0" w:type="auto"/>
            <w:gridSpan w:val="8"/>
            <w:tcMar>
              <w:left w:w="57" w:type="dxa"/>
              <w:right w:w="57" w:type="dxa"/>
            </w:tcMar>
            <w:vAlign w:val="center"/>
          </w:tcPr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Поточне тестування та самостійна робота</w:t>
            </w:r>
          </w:p>
        </w:tc>
        <w:tc>
          <w:tcPr>
            <w:tcW w:w="0" w:type="auto"/>
            <w:vMerge w:val="restart"/>
            <w:tcMar>
              <w:left w:w="57" w:type="dxa"/>
              <w:right w:w="57" w:type="dxa"/>
            </w:tcMar>
            <w:vAlign w:val="center"/>
          </w:tcPr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Підсумковий тест (екзамен)</w:t>
            </w:r>
          </w:p>
        </w:tc>
        <w:tc>
          <w:tcPr>
            <w:tcW w:w="0" w:type="auto"/>
            <w:vMerge w:val="restart"/>
            <w:tcMar>
              <w:left w:w="57" w:type="dxa"/>
              <w:right w:w="57" w:type="dxa"/>
            </w:tcMar>
            <w:vAlign w:val="center"/>
          </w:tcPr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Сума</w:t>
            </w:r>
          </w:p>
        </w:tc>
      </w:tr>
      <w:tr w:rsidR="003A5AD0" w:rsidRPr="003E4BDD">
        <w:trPr>
          <w:cantSplit/>
        </w:trPr>
        <w:tc>
          <w:tcPr>
            <w:tcW w:w="0" w:type="auto"/>
            <w:gridSpan w:val="4"/>
            <w:tcMar>
              <w:left w:w="57" w:type="dxa"/>
              <w:right w:w="57" w:type="dxa"/>
            </w:tcMar>
            <w:vAlign w:val="center"/>
          </w:tcPr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Змістовий модуль 1</w:t>
            </w:r>
          </w:p>
        </w:tc>
        <w:tc>
          <w:tcPr>
            <w:tcW w:w="0" w:type="auto"/>
            <w:gridSpan w:val="4"/>
            <w:tcMar>
              <w:left w:w="57" w:type="dxa"/>
              <w:right w:w="57" w:type="dxa"/>
            </w:tcMar>
            <w:vAlign w:val="center"/>
          </w:tcPr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 xml:space="preserve">Змістовий модуль </w:t>
            </w:r>
          </w:p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vMerge/>
            <w:tcMar>
              <w:left w:w="57" w:type="dxa"/>
              <w:right w:w="57" w:type="dxa"/>
            </w:tcMar>
            <w:vAlign w:val="center"/>
          </w:tcPr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Mar>
              <w:left w:w="57" w:type="dxa"/>
              <w:right w:w="57" w:type="dxa"/>
            </w:tcMar>
            <w:vAlign w:val="center"/>
          </w:tcPr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A5AD0" w:rsidRPr="003E4BDD">
        <w:trPr>
          <w:cantSplit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Т1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Т2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Т3</w:t>
            </w:r>
          </w:p>
        </w:tc>
        <w:tc>
          <w:tcPr>
            <w:tcW w:w="0" w:type="auto"/>
            <w:gridSpan w:val="2"/>
            <w:tcMar>
              <w:left w:w="57" w:type="dxa"/>
              <w:right w:w="57" w:type="dxa"/>
            </w:tcMar>
          </w:tcPr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Т4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Т5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Т6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 w:val="restart"/>
            <w:tcMar>
              <w:left w:w="57" w:type="dxa"/>
              <w:right w:w="57" w:type="dxa"/>
            </w:tcMar>
          </w:tcPr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 w:val="restart"/>
            <w:tcMar>
              <w:left w:w="57" w:type="dxa"/>
              <w:right w:w="57" w:type="dxa"/>
            </w:tcMar>
            <w:vAlign w:val="center"/>
          </w:tcPr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100</w:t>
            </w:r>
          </w:p>
        </w:tc>
      </w:tr>
      <w:tr w:rsidR="003A5AD0" w:rsidRPr="003E4BDD">
        <w:trPr>
          <w:cantSplit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gridSpan w:val="2"/>
            <w:tcMar>
              <w:left w:w="57" w:type="dxa"/>
              <w:right w:w="57" w:type="dxa"/>
            </w:tcMar>
          </w:tcPr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Mar>
              <w:left w:w="57" w:type="dxa"/>
              <w:right w:w="57" w:type="dxa"/>
            </w:tcMar>
          </w:tcPr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Mar>
              <w:left w:w="57" w:type="dxa"/>
              <w:right w:w="57" w:type="dxa"/>
            </w:tcMar>
          </w:tcPr>
          <w:p w:rsidR="003A5AD0" w:rsidRPr="003E4BDD" w:rsidRDefault="003A5AD0" w:rsidP="00A774E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3A5AD0" w:rsidRPr="003E4BDD" w:rsidRDefault="003A5AD0" w:rsidP="00DE4B34">
      <w:pPr>
        <w:ind w:firstLine="600"/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t>Т1, Т2 ... Т12 – теми змістових модулів.</w:t>
      </w:r>
    </w:p>
    <w:p w:rsidR="003A5AD0" w:rsidRPr="003E4BDD" w:rsidRDefault="003A5AD0" w:rsidP="00DE4B34">
      <w:pPr>
        <w:ind w:firstLine="600"/>
        <w:jc w:val="center"/>
        <w:rPr>
          <w:i/>
          <w:iCs/>
          <w:sz w:val="24"/>
          <w:szCs w:val="24"/>
          <w:lang w:val="uk-UA"/>
        </w:rPr>
      </w:pPr>
    </w:p>
    <w:p w:rsidR="003A5AD0" w:rsidRPr="006746C0" w:rsidRDefault="003A5AD0" w:rsidP="00DE4B34">
      <w:pPr>
        <w:jc w:val="center"/>
        <w:rPr>
          <w:b/>
          <w:bCs/>
          <w:sz w:val="24"/>
          <w:szCs w:val="24"/>
        </w:rPr>
      </w:pPr>
    </w:p>
    <w:p w:rsidR="003A5AD0" w:rsidRPr="006746C0" w:rsidRDefault="003A5AD0" w:rsidP="00DE4B34">
      <w:pPr>
        <w:jc w:val="center"/>
        <w:rPr>
          <w:b/>
          <w:bCs/>
          <w:sz w:val="24"/>
          <w:szCs w:val="24"/>
        </w:rPr>
      </w:pPr>
    </w:p>
    <w:p w:rsidR="003A5AD0" w:rsidRPr="006746C0" w:rsidRDefault="003A5AD0" w:rsidP="00DE4B34">
      <w:pPr>
        <w:jc w:val="center"/>
        <w:rPr>
          <w:b/>
          <w:bCs/>
          <w:sz w:val="24"/>
          <w:szCs w:val="24"/>
        </w:rPr>
      </w:pPr>
    </w:p>
    <w:p w:rsidR="003A5AD0" w:rsidRPr="006746C0" w:rsidRDefault="003A5AD0" w:rsidP="00DE4B34">
      <w:pPr>
        <w:jc w:val="center"/>
        <w:rPr>
          <w:b/>
          <w:bCs/>
          <w:sz w:val="24"/>
          <w:szCs w:val="24"/>
        </w:rPr>
      </w:pPr>
    </w:p>
    <w:p w:rsidR="003A5AD0" w:rsidRPr="006746C0" w:rsidRDefault="003A5AD0" w:rsidP="00DE4B34">
      <w:pPr>
        <w:jc w:val="center"/>
        <w:rPr>
          <w:b/>
          <w:bCs/>
          <w:sz w:val="24"/>
          <w:szCs w:val="24"/>
        </w:rPr>
      </w:pPr>
    </w:p>
    <w:p w:rsidR="003A5AD0" w:rsidRPr="003E4BDD" w:rsidRDefault="003A5AD0" w:rsidP="00DE4B34">
      <w:pPr>
        <w:jc w:val="center"/>
        <w:rPr>
          <w:b/>
          <w:bCs/>
          <w:sz w:val="24"/>
          <w:szCs w:val="24"/>
          <w:lang w:val="uk-UA"/>
        </w:rPr>
      </w:pPr>
      <w:r w:rsidRPr="003E4BDD">
        <w:rPr>
          <w:b/>
          <w:bCs/>
          <w:sz w:val="24"/>
          <w:szCs w:val="24"/>
          <w:lang w:val="uk-UA"/>
        </w:rPr>
        <w:t>Шкала оцінювання: національна та ECTS</w:t>
      </w:r>
    </w:p>
    <w:p w:rsidR="003A5AD0" w:rsidRPr="003E4BDD" w:rsidRDefault="003A5AD0" w:rsidP="00DE4B34">
      <w:pPr>
        <w:jc w:val="center"/>
        <w:rPr>
          <w:b/>
          <w:bCs/>
          <w:caps/>
          <w:sz w:val="24"/>
          <w:szCs w:val="24"/>
          <w:lang w:val="uk-UA"/>
        </w:rPr>
      </w:pPr>
    </w:p>
    <w:tbl>
      <w:tblPr>
        <w:tblW w:w="93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9"/>
        <w:gridCol w:w="1561"/>
        <w:gridCol w:w="915"/>
        <w:gridCol w:w="2865"/>
        <w:gridCol w:w="2694"/>
      </w:tblGrid>
      <w:tr w:rsidR="003A5AD0" w:rsidRPr="003E4BDD">
        <w:trPr>
          <w:cantSplit/>
          <w:trHeight w:val="435"/>
        </w:trPr>
        <w:tc>
          <w:tcPr>
            <w:tcW w:w="1357" w:type="dxa"/>
            <w:vMerge w:val="restart"/>
            <w:vAlign w:val="center"/>
          </w:tcPr>
          <w:p w:rsidR="003A5AD0" w:rsidRPr="003E4BDD" w:rsidRDefault="003A5AD0" w:rsidP="00A774E3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E4BDD">
              <w:rPr>
                <w:b/>
                <w:bCs/>
                <w:i/>
                <w:iCs/>
                <w:sz w:val="24"/>
                <w:szCs w:val="24"/>
              </w:rPr>
              <w:t>Оцінка  ECTS</w:t>
            </w:r>
          </w:p>
        </w:tc>
        <w:tc>
          <w:tcPr>
            <w:tcW w:w="1561" w:type="dxa"/>
            <w:vMerge w:val="restart"/>
            <w:vAlign w:val="center"/>
          </w:tcPr>
          <w:p w:rsidR="003A5AD0" w:rsidRPr="003E4BDD" w:rsidRDefault="003A5AD0" w:rsidP="00A774E3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E4BDD">
              <w:rPr>
                <w:b/>
                <w:bCs/>
                <w:i/>
                <w:iCs/>
                <w:sz w:val="24"/>
                <w:szCs w:val="24"/>
              </w:rPr>
              <w:t>Оцінка в балах</w:t>
            </w:r>
          </w:p>
        </w:tc>
        <w:tc>
          <w:tcPr>
            <w:tcW w:w="6474" w:type="dxa"/>
            <w:gridSpan w:val="3"/>
            <w:vAlign w:val="center"/>
          </w:tcPr>
          <w:p w:rsidR="003A5AD0" w:rsidRPr="003E4BDD" w:rsidRDefault="003A5AD0" w:rsidP="00A774E3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E4BDD">
              <w:rPr>
                <w:b/>
                <w:bCs/>
                <w:i/>
                <w:iCs/>
                <w:sz w:val="24"/>
                <w:szCs w:val="24"/>
              </w:rPr>
              <w:t>За національною шкалою</w:t>
            </w:r>
          </w:p>
        </w:tc>
      </w:tr>
      <w:tr w:rsidR="003A5AD0" w:rsidRPr="003E4BDD">
        <w:trPr>
          <w:cantSplit/>
          <w:trHeight w:val="450"/>
        </w:trPr>
        <w:tc>
          <w:tcPr>
            <w:tcW w:w="1357" w:type="dxa"/>
            <w:vMerge/>
            <w:vAlign w:val="center"/>
          </w:tcPr>
          <w:p w:rsidR="003A5AD0" w:rsidRPr="003E4BDD" w:rsidRDefault="003A5AD0" w:rsidP="00A774E3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3A5AD0" w:rsidRPr="003E4BDD" w:rsidRDefault="003A5AD0" w:rsidP="00A774E3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3A5AD0" w:rsidRPr="003E4BDD" w:rsidRDefault="003A5AD0" w:rsidP="00A774E3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E4BDD">
              <w:rPr>
                <w:b/>
                <w:bCs/>
                <w:i/>
                <w:iCs/>
                <w:sz w:val="24"/>
                <w:szCs w:val="24"/>
              </w:rPr>
              <w:t>Екзаменаційна оцінка, оцінка з диференційованого заліку</w:t>
            </w:r>
          </w:p>
        </w:tc>
        <w:tc>
          <w:tcPr>
            <w:tcW w:w="2694" w:type="dxa"/>
          </w:tcPr>
          <w:p w:rsidR="003A5AD0" w:rsidRPr="003E4BDD" w:rsidRDefault="003A5AD0" w:rsidP="00A774E3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E4BDD">
              <w:rPr>
                <w:b/>
                <w:bCs/>
                <w:i/>
                <w:iCs/>
                <w:sz w:val="24"/>
                <w:szCs w:val="24"/>
              </w:rPr>
              <w:t>Залік</w:t>
            </w:r>
          </w:p>
        </w:tc>
      </w:tr>
      <w:tr w:rsidR="003A5AD0" w:rsidRPr="003E4BDD">
        <w:trPr>
          <w:cantSplit/>
        </w:trPr>
        <w:tc>
          <w:tcPr>
            <w:tcW w:w="1357" w:type="dxa"/>
            <w:vAlign w:val="center"/>
          </w:tcPr>
          <w:p w:rsidR="003A5AD0" w:rsidRPr="003E4BDD" w:rsidRDefault="003A5AD0" w:rsidP="00A774E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E4BDD"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561" w:type="dxa"/>
            <w:vAlign w:val="center"/>
          </w:tcPr>
          <w:p w:rsidR="003A5AD0" w:rsidRPr="003E4BDD" w:rsidRDefault="003A5AD0" w:rsidP="00A774E3">
            <w:pPr>
              <w:spacing w:line="360" w:lineRule="auto"/>
              <w:ind w:left="180"/>
              <w:jc w:val="center"/>
              <w:rPr>
                <w:b/>
                <w:bCs/>
                <w:sz w:val="24"/>
                <w:szCs w:val="24"/>
              </w:rPr>
            </w:pPr>
            <w:r w:rsidRPr="003E4BDD">
              <w:rPr>
                <w:sz w:val="24"/>
                <w:szCs w:val="24"/>
              </w:rPr>
              <w:t>90 – 100</w:t>
            </w:r>
          </w:p>
        </w:tc>
        <w:tc>
          <w:tcPr>
            <w:tcW w:w="915" w:type="dxa"/>
            <w:vAlign w:val="center"/>
          </w:tcPr>
          <w:p w:rsidR="003A5AD0" w:rsidRPr="003E4BDD" w:rsidRDefault="003A5AD0" w:rsidP="00A77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4BDD">
              <w:rPr>
                <w:sz w:val="24"/>
                <w:szCs w:val="24"/>
              </w:rPr>
              <w:t>5</w:t>
            </w:r>
          </w:p>
        </w:tc>
        <w:tc>
          <w:tcPr>
            <w:tcW w:w="2865" w:type="dxa"/>
            <w:vAlign w:val="center"/>
          </w:tcPr>
          <w:p w:rsidR="003A5AD0" w:rsidRPr="00B10456" w:rsidRDefault="003A5AD0" w:rsidP="00A774E3">
            <w:pPr>
              <w:pStyle w:val="Heading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04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Відмінно</w:t>
            </w:r>
          </w:p>
        </w:tc>
        <w:tc>
          <w:tcPr>
            <w:tcW w:w="2694" w:type="dxa"/>
            <w:vMerge w:val="restart"/>
          </w:tcPr>
          <w:p w:rsidR="003A5AD0" w:rsidRPr="003E4BDD" w:rsidRDefault="003A5AD0" w:rsidP="00A774E3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A5AD0" w:rsidRPr="003E4BDD" w:rsidRDefault="003A5AD0" w:rsidP="00A774E3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A5AD0" w:rsidRPr="00B10456" w:rsidRDefault="003A5AD0" w:rsidP="00A774E3">
            <w:pPr>
              <w:pStyle w:val="Heading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04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Зараховано</w:t>
            </w:r>
          </w:p>
        </w:tc>
      </w:tr>
      <w:tr w:rsidR="003A5AD0" w:rsidRPr="003E4BDD">
        <w:trPr>
          <w:cantSplit/>
          <w:trHeight w:val="194"/>
        </w:trPr>
        <w:tc>
          <w:tcPr>
            <w:tcW w:w="1357" w:type="dxa"/>
            <w:vAlign w:val="center"/>
          </w:tcPr>
          <w:p w:rsidR="003A5AD0" w:rsidRPr="003E4BDD" w:rsidRDefault="003A5AD0" w:rsidP="00A774E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E4BDD">
              <w:rPr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561" w:type="dxa"/>
            <w:vAlign w:val="center"/>
          </w:tcPr>
          <w:p w:rsidR="003A5AD0" w:rsidRPr="003E4BDD" w:rsidRDefault="003A5AD0" w:rsidP="00A774E3">
            <w:pPr>
              <w:spacing w:line="360" w:lineRule="auto"/>
              <w:ind w:left="180"/>
              <w:jc w:val="center"/>
              <w:rPr>
                <w:sz w:val="24"/>
                <w:szCs w:val="24"/>
              </w:rPr>
            </w:pPr>
            <w:r w:rsidRPr="003E4BDD">
              <w:rPr>
                <w:sz w:val="24"/>
                <w:szCs w:val="24"/>
              </w:rPr>
              <w:t>81-89</w:t>
            </w:r>
          </w:p>
        </w:tc>
        <w:tc>
          <w:tcPr>
            <w:tcW w:w="915" w:type="dxa"/>
            <w:vMerge w:val="restart"/>
            <w:vAlign w:val="center"/>
          </w:tcPr>
          <w:p w:rsidR="003A5AD0" w:rsidRPr="003E4BDD" w:rsidRDefault="003A5AD0" w:rsidP="00A77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4BDD">
              <w:rPr>
                <w:sz w:val="24"/>
                <w:szCs w:val="24"/>
              </w:rPr>
              <w:t>4</w:t>
            </w:r>
          </w:p>
        </w:tc>
        <w:tc>
          <w:tcPr>
            <w:tcW w:w="2865" w:type="dxa"/>
            <w:vAlign w:val="center"/>
          </w:tcPr>
          <w:p w:rsidR="003A5AD0" w:rsidRPr="003E4BDD" w:rsidRDefault="003A5AD0" w:rsidP="00A774E3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E4BDD">
              <w:rPr>
                <w:b/>
                <w:bCs/>
                <w:i/>
                <w:iCs/>
                <w:sz w:val="24"/>
                <w:szCs w:val="24"/>
              </w:rPr>
              <w:t xml:space="preserve">Дуже добре </w:t>
            </w:r>
          </w:p>
        </w:tc>
        <w:tc>
          <w:tcPr>
            <w:tcW w:w="2694" w:type="dxa"/>
            <w:vMerge/>
          </w:tcPr>
          <w:p w:rsidR="003A5AD0" w:rsidRPr="003E4BDD" w:rsidRDefault="003A5AD0" w:rsidP="00A774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A5AD0" w:rsidRPr="003E4BDD">
        <w:trPr>
          <w:cantSplit/>
        </w:trPr>
        <w:tc>
          <w:tcPr>
            <w:tcW w:w="1357" w:type="dxa"/>
            <w:vAlign w:val="center"/>
          </w:tcPr>
          <w:p w:rsidR="003A5AD0" w:rsidRPr="003E4BDD" w:rsidRDefault="003A5AD0" w:rsidP="00A774E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E4BDD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1561" w:type="dxa"/>
            <w:vAlign w:val="center"/>
          </w:tcPr>
          <w:p w:rsidR="003A5AD0" w:rsidRPr="003E4BDD" w:rsidRDefault="003A5AD0" w:rsidP="00A774E3">
            <w:pPr>
              <w:spacing w:line="360" w:lineRule="auto"/>
              <w:ind w:left="180"/>
              <w:jc w:val="center"/>
              <w:rPr>
                <w:sz w:val="24"/>
                <w:szCs w:val="24"/>
              </w:rPr>
            </w:pPr>
            <w:r w:rsidRPr="003E4BDD">
              <w:rPr>
                <w:sz w:val="24"/>
                <w:szCs w:val="24"/>
              </w:rPr>
              <w:t>71-80</w:t>
            </w:r>
          </w:p>
        </w:tc>
        <w:tc>
          <w:tcPr>
            <w:tcW w:w="915" w:type="dxa"/>
            <w:vMerge/>
            <w:vAlign w:val="center"/>
          </w:tcPr>
          <w:p w:rsidR="003A5AD0" w:rsidRPr="003E4BDD" w:rsidRDefault="003A5AD0" w:rsidP="00A774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3A5AD0" w:rsidRPr="003E4BDD" w:rsidRDefault="003A5AD0" w:rsidP="00A774E3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E4BDD">
              <w:rPr>
                <w:b/>
                <w:bCs/>
                <w:i/>
                <w:iCs/>
                <w:sz w:val="24"/>
                <w:szCs w:val="24"/>
              </w:rPr>
              <w:t>Добре</w:t>
            </w:r>
          </w:p>
        </w:tc>
        <w:tc>
          <w:tcPr>
            <w:tcW w:w="2694" w:type="dxa"/>
            <w:vMerge/>
          </w:tcPr>
          <w:p w:rsidR="003A5AD0" w:rsidRPr="003E4BDD" w:rsidRDefault="003A5AD0" w:rsidP="00A774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A5AD0" w:rsidRPr="003E4BDD">
        <w:trPr>
          <w:cantSplit/>
        </w:trPr>
        <w:tc>
          <w:tcPr>
            <w:tcW w:w="1357" w:type="dxa"/>
            <w:vAlign w:val="center"/>
          </w:tcPr>
          <w:p w:rsidR="003A5AD0" w:rsidRPr="003E4BDD" w:rsidRDefault="003A5AD0" w:rsidP="00A774E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E4BDD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561" w:type="dxa"/>
            <w:vAlign w:val="center"/>
          </w:tcPr>
          <w:p w:rsidR="003A5AD0" w:rsidRPr="003E4BDD" w:rsidRDefault="003A5AD0" w:rsidP="00A774E3">
            <w:pPr>
              <w:spacing w:line="360" w:lineRule="auto"/>
              <w:ind w:left="180"/>
              <w:jc w:val="center"/>
              <w:rPr>
                <w:sz w:val="24"/>
                <w:szCs w:val="24"/>
              </w:rPr>
            </w:pPr>
            <w:r w:rsidRPr="003E4BDD">
              <w:rPr>
                <w:sz w:val="24"/>
                <w:szCs w:val="24"/>
              </w:rPr>
              <w:t>61-70</w:t>
            </w:r>
          </w:p>
        </w:tc>
        <w:tc>
          <w:tcPr>
            <w:tcW w:w="915" w:type="dxa"/>
            <w:vMerge w:val="restart"/>
            <w:vAlign w:val="center"/>
          </w:tcPr>
          <w:p w:rsidR="003A5AD0" w:rsidRPr="003E4BDD" w:rsidRDefault="003A5AD0" w:rsidP="00A77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4BDD">
              <w:rPr>
                <w:sz w:val="24"/>
                <w:szCs w:val="24"/>
              </w:rPr>
              <w:t>3</w:t>
            </w:r>
          </w:p>
        </w:tc>
        <w:tc>
          <w:tcPr>
            <w:tcW w:w="2865" w:type="dxa"/>
            <w:vAlign w:val="center"/>
          </w:tcPr>
          <w:p w:rsidR="003A5AD0" w:rsidRPr="003E4BDD" w:rsidRDefault="003A5AD0" w:rsidP="00A774E3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E4BDD">
              <w:rPr>
                <w:b/>
                <w:bCs/>
                <w:i/>
                <w:iCs/>
                <w:sz w:val="24"/>
                <w:szCs w:val="24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3A5AD0" w:rsidRPr="003E4BDD" w:rsidRDefault="003A5AD0" w:rsidP="00A774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A5AD0" w:rsidRPr="003E4BDD">
        <w:trPr>
          <w:cantSplit/>
        </w:trPr>
        <w:tc>
          <w:tcPr>
            <w:tcW w:w="1357" w:type="dxa"/>
            <w:vAlign w:val="center"/>
          </w:tcPr>
          <w:p w:rsidR="003A5AD0" w:rsidRPr="003E4BDD" w:rsidRDefault="003A5AD0" w:rsidP="00A774E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E4BDD">
              <w:rPr>
                <w:b/>
                <w:bCs/>
                <w:sz w:val="24"/>
                <w:szCs w:val="24"/>
              </w:rPr>
              <w:t xml:space="preserve">Е </w:t>
            </w:r>
          </w:p>
        </w:tc>
        <w:tc>
          <w:tcPr>
            <w:tcW w:w="1561" w:type="dxa"/>
            <w:vAlign w:val="center"/>
          </w:tcPr>
          <w:p w:rsidR="003A5AD0" w:rsidRPr="003E4BDD" w:rsidRDefault="003A5AD0" w:rsidP="00A774E3">
            <w:pPr>
              <w:spacing w:line="360" w:lineRule="auto"/>
              <w:ind w:left="180"/>
              <w:jc w:val="center"/>
              <w:rPr>
                <w:sz w:val="24"/>
                <w:szCs w:val="24"/>
              </w:rPr>
            </w:pPr>
            <w:r w:rsidRPr="003E4BDD">
              <w:rPr>
                <w:sz w:val="24"/>
                <w:szCs w:val="24"/>
              </w:rPr>
              <w:t>51-60</w:t>
            </w:r>
          </w:p>
        </w:tc>
        <w:tc>
          <w:tcPr>
            <w:tcW w:w="915" w:type="dxa"/>
            <w:vMerge/>
            <w:vAlign w:val="center"/>
          </w:tcPr>
          <w:p w:rsidR="003A5AD0" w:rsidRPr="003E4BDD" w:rsidRDefault="003A5AD0" w:rsidP="00A774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3A5AD0" w:rsidRPr="003E4BDD" w:rsidRDefault="003A5AD0" w:rsidP="00A774E3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E4BDD">
              <w:rPr>
                <w:b/>
                <w:bCs/>
                <w:i/>
                <w:iCs/>
                <w:sz w:val="24"/>
                <w:szCs w:val="24"/>
              </w:rPr>
              <w:t>Достатньо</w:t>
            </w:r>
          </w:p>
        </w:tc>
        <w:tc>
          <w:tcPr>
            <w:tcW w:w="2694" w:type="dxa"/>
            <w:vMerge/>
          </w:tcPr>
          <w:p w:rsidR="003A5AD0" w:rsidRPr="003E4BDD" w:rsidRDefault="003A5AD0" w:rsidP="00A774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3A5AD0" w:rsidRPr="003E4BDD" w:rsidRDefault="003A5AD0" w:rsidP="00DE4B34">
      <w:pPr>
        <w:jc w:val="center"/>
        <w:rPr>
          <w:b/>
          <w:bCs/>
          <w:caps/>
          <w:sz w:val="24"/>
          <w:szCs w:val="24"/>
          <w:lang w:val="uk-UA"/>
        </w:rPr>
      </w:pPr>
    </w:p>
    <w:p w:rsidR="003A5AD0" w:rsidRPr="003E4BDD" w:rsidRDefault="003A5AD0" w:rsidP="00DE4B34">
      <w:pPr>
        <w:jc w:val="center"/>
        <w:rPr>
          <w:b/>
          <w:bCs/>
          <w:sz w:val="24"/>
          <w:szCs w:val="24"/>
          <w:lang w:val="uk-UA"/>
        </w:rPr>
      </w:pPr>
    </w:p>
    <w:p w:rsidR="003A5AD0" w:rsidRPr="003E4BDD" w:rsidRDefault="003A5AD0" w:rsidP="00DE4B34">
      <w:pPr>
        <w:shd w:val="clear" w:color="auto" w:fill="FFFFFF"/>
        <w:jc w:val="right"/>
        <w:rPr>
          <w:spacing w:val="-4"/>
          <w:sz w:val="24"/>
          <w:szCs w:val="24"/>
          <w:lang w:val="uk-UA"/>
        </w:rPr>
      </w:pPr>
    </w:p>
    <w:p w:rsidR="003A5AD0" w:rsidRPr="003E4BDD" w:rsidRDefault="003A5AD0" w:rsidP="00DE4B34">
      <w:pPr>
        <w:shd w:val="clear" w:color="auto" w:fill="FFFFFF"/>
        <w:jc w:val="center"/>
        <w:rPr>
          <w:b/>
          <w:bCs/>
          <w:sz w:val="24"/>
          <w:szCs w:val="24"/>
          <w:lang w:val="uk-UA"/>
        </w:rPr>
      </w:pPr>
      <w:r w:rsidRPr="003E4BDD">
        <w:rPr>
          <w:b/>
          <w:bCs/>
          <w:sz w:val="24"/>
          <w:szCs w:val="24"/>
          <w:lang w:val="uk-UA"/>
        </w:rPr>
        <w:t>13. Методичне забезпечення</w:t>
      </w:r>
    </w:p>
    <w:p w:rsidR="003A5AD0" w:rsidRPr="003E4BDD" w:rsidRDefault="003A5AD0" w:rsidP="00DE4B34">
      <w:pPr>
        <w:numPr>
          <w:ilvl w:val="0"/>
          <w:numId w:val="10"/>
        </w:numPr>
        <w:rPr>
          <w:sz w:val="24"/>
          <w:szCs w:val="24"/>
        </w:rPr>
      </w:pPr>
      <w:r w:rsidRPr="003E4BDD">
        <w:rPr>
          <w:sz w:val="24"/>
          <w:szCs w:val="24"/>
          <w:lang w:val="uk-UA"/>
        </w:rPr>
        <w:t xml:space="preserve">1. </w:t>
      </w:r>
      <w:r w:rsidRPr="003E4BDD">
        <w:rPr>
          <w:sz w:val="24"/>
          <w:szCs w:val="24"/>
        </w:rPr>
        <w:t>Хоменко Т.М. Проповідництво і сучасна публіцистика. – Львів: ПАІС, 2008.</w:t>
      </w:r>
    </w:p>
    <w:p w:rsidR="003A5AD0" w:rsidRPr="003E4BDD" w:rsidRDefault="003A5AD0" w:rsidP="00DE4B34">
      <w:pPr>
        <w:shd w:val="clear" w:color="auto" w:fill="FFFFFF"/>
        <w:jc w:val="center"/>
        <w:rPr>
          <w:b/>
          <w:bCs/>
          <w:spacing w:val="-6"/>
          <w:sz w:val="24"/>
          <w:szCs w:val="24"/>
          <w:lang w:val="uk-UA"/>
        </w:rPr>
      </w:pPr>
      <w:r w:rsidRPr="003E4BDD">
        <w:rPr>
          <w:b/>
          <w:bCs/>
          <w:sz w:val="24"/>
          <w:szCs w:val="24"/>
          <w:lang w:val="uk-UA"/>
        </w:rPr>
        <w:t>14. Рекомендована література</w:t>
      </w:r>
    </w:p>
    <w:p w:rsidR="003A5AD0" w:rsidRPr="00BC141F" w:rsidRDefault="003A5AD0" w:rsidP="0069202A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3E4BDD">
        <w:rPr>
          <w:b/>
          <w:bCs/>
          <w:spacing w:val="-6"/>
          <w:sz w:val="24"/>
          <w:szCs w:val="24"/>
          <w:lang w:val="uk-UA"/>
        </w:rPr>
        <w:t>Базова</w:t>
      </w:r>
    </w:p>
    <w:p w:rsidR="003A5AD0" w:rsidRPr="0069202A" w:rsidRDefault="003A5AD0" w:rsidP="0069202A">
      <w:pPr>
        <w:pStyle w:val="BodyText"/>
        <w:numPr>
          <w:ilvl w:val="0"/>
          <w:numId w:val="10"/>
        </w:numPr>
        <w:tabs>
          <w:tab w:val="left" w:pos="0"/>
          <w:tab w:val="left" w:pos="142"/>
        </w:tabs>
        <w:spacing w:after="0"/>
        <w:jc w:val="both"/>
        <w:rPr>
          <w:spacing w:val="-6"/>
          <w:sz w:val="24"/>
          <w:szCs w:val="24"/>
        </w:rPr>
      </w:pPr>
      <w:r w:rsidRPr="0069202A">
        <w:rPr>
          <w:spacing w:val="-6"/>
          <w:sz w:val="24"/>
          <w:szCs w:val="24"/>
        </w:rPr>
        <w:t>Аверинцев С. Риторика и истоки европейской литературной традиции. – М.: Школа “Языки русской культуры”, 1996. – 448 с.</w:t>
      </w:r>
    </w:p>
    <w:p w:rsidR="003A5AD0" w:rsidRPr="0069202A" w:rsidRDefault="003A5AD0" w:rsidP="0069202A">
      <w:pPr>
        <w:pStyle w:val="BodyTextIndent"/>
        <w:numPr>
          <w:ilvl w:val="0"/>
          <w:numId w:val="10"/>
        </w:numPr>
        <w:spacing w:after="0"/>
        <w:jc w:val="both"/>
        <w:rPr>
          <w:spacing w:val="-6"/>
          <w:sz w:val="24"/>
          <w:szCs w:val="24"/>
        </w:rPr>
      </w:pPr>
      <w:r w:rsidRPr="0069202A">
        <w:rPr>
          <w:spacing w:val="-6"/>
          <w:sz w:val="24"/>
          <w:szCs w:val="24"/>
        </w:rPr>
        <w:t xml:space="preserve">Апресян Г.З. Ораторское искусство. – М.: Изд-во Моск. ун-та, 1972. – </w:t>
      </w:r>
      <w:r w:rsidRPr="0069202A">
        <w:rPr>
          <w:spacing w:val="-6"/>
          <w:sz w:val="24"/>
          <w:szCs w:val="24"/>
        </w:rPr>
        <w:br/>
        <w:t xml:space="preserve">256 с. </w:t>
      </w:r>
    </w:p>
    <w:p w:rsidR="003A5AD0" w:rsidRPr="0069202A" w:rsidRDefault="003A5AD0" w:rsidP="0069202A">
      <w:pPr>
        <w:pStyle w:val="BodyTextIndent"/>
        <w:numPr>
          <w:ilvl w:val="0"/>
          <w:numId w:val="10"/>
        </w:numPr>
        <w:spacing w:after="0"/>
        <w:jc w:val="both"/>
        <w:rPr>
          <w:spacing w:val="-6"/>
          <w:sz w:val="24"/>
          <w:szCs w:val="24"/>
        </w:rPr>
      </w:pPr>
      <w:r w:rsidRPr="0069202A">
        <w:rPr>
          <w:sz w:val="24"/>
          <w:szCs w:val="24"/>
        </w:rPr>
        <w:t>Баткин Л.М. Европейский человек наедине с собой. Очерки о культурно-исторических основаних и пределах личного самосознания. - М.:Российск. Гос.гуманит.ун-т, 2000.</w:t>
      </w:r>
    </w:p>
    <w:p w:rsidR="003A5AD0" w:rsidRPr="0069202A" w:rsidRDefault="003A5AD0" w:rsidP="0069202A">
      <w:pPr>
        <w:pStyle w:val="BodyTextIndent"/>
        <w:jc w:val="both"/>
        <w:rPr>
          <w:spacing w:val="-6"/>
          <w:sz w:val="24"/>
          <w:szCs w:val="24"/>
        </w:rPr>
      </w:pPr>
    </w:p>
    <w:p w:rsidR="003A5AD0" w:rsidRPr="0069202A" w:rsidRDefault="003A5AD0" w:rsidP="0069202A">
      <w:pPr>
        <w:pStyle w:val="BodyText"/>
        <w:numPr>
          <w:ilvl w:val="0"/>
          <w:numId w:val="10"/>
        </w:numPr>
        <w:jc w:val="both"/>
        <w:rPr>
          <w:sz w:val="24"/>
          <w:szCs w:val="24"/>
        </w:rPr>
      </w:pPr>
      <w:r w:rsidRPr="0069202A">
        <w:rPr>
          <w:sz w:val="24"/>
          <w:szCs w:val="24"/>
        </w:rPr>
        <w:t>Бахтин М.Эстетика словесного творчества. – М.: Искусство, 1986. – 445 с.</w:t>
      </w:r>
    </w:p>
    <w:p w:rsidR="003A5AD0" w:rsidRPr="0069202A" w:rsidRDefault="003A5AD0" w:rsidP="0069202A">
      <w:pPr>
        <w:pStyle w:val="BodyText"/>
        <w:numPr>
          <w:ilvl w:val="0"/>
          <w:numId w:val="10"/>
        </w:numPr>
        <w:jc w:val="both"/>
        <w:rPr>
          <w:sz w:val="24"/>
          <w:szCs w:val="24"/>
        </w:rPr>
      </w:pPr>
      <w:r w:rsidRPr="0069202A">
        <w:rPr>
          <w:sz w:val="24"/>
          <w:szCs w:val="24"/>
        </w:rPr>
        <w:t>Буряк В. Публіцистика мислення кінця 90-х рр. ХХ ст. і проблема інтелектуалізації авторської свідомості / Зб. праць Науково-дослідного центру періодики. – Львів, 2000. – Вип. 7. – С. 166-185.</w:t>
      </w:r>
    </w:p>
    <w:p w:rsidR="003A5AD0" w:rsidRPr="0069202A" w:rsidRDefault="003A5AD0" w:rsidP="0069202A">
      <w:pPr>
        <w:pStyle w:val="BodyText"/>
        <w:numPr>
          <w:ilvl w:val="0"/>
          <w:numId w:val="10"/>
        </w:numPr>
        <w:jc w:val="both"/>
        <w:rPr>
          <w:sz w:val="24"/>
          <w:szCs w:val="24"/>
        </w:rPr>
      </w:pPr>
      <w:r w:rsidRPr="0069202A">
        <w:rPr>
          <w:spacing w:val="-6"/>
          <w:sz w:val="24"/>
          <w:szCs w:val="24"/>
        </w:rPr>
        <w:t>Вовканич С. Інформація, інтелект, нація. – Львів: Місіонер, 1999.  –  414 с.</w:t>
      </w:r>
    </w:p>
    <w:p w:rsidR="003A5AD0" w:rsidRPr="0069202A" w:rsidRDefault="003A5AD0" w:rsidP="0069202A">
      <w:pPr>
        <w:pStyle w:val="BodyText"/>
        <w:numPr>
          <w:ilvl w:val="0"/>
          <w:numId w:val="10"/>
        </w:numPr>
        <w:jc w:val="both"/>
        <w:rPr>
          <w:sz w:val="24"/>
          <w:szCs w:val="24"/>
        </w:rPr>
      </w:pPr>
      <w:r w:rsidRPr="0069202A">
        <w:rPr>
          <w:snapToGrid w:val="0"/>
          <w:sz w:val="24"/>
          <w:szCs w:val="24"/>
        </w:rPr>
        <w:t>Гадамер Г.-Г. Актуальность прекрасного. – М.: Искусство, 1991. – 368 с.</w:t>
      </w:r>
    </w:p>
    <w:p w:rsidR="003A5AD0" w:rsidRPr="0069202A" w:rsidRDefault="003A5AD0" w:rsidP="0069202A">
      <w:pPr>
        <w:pStyle w:val="BodyText"/>
        <w:numPr>
          <w:ilvl w:val="0"/>
          <w:numId w:val="10"/>
        </w:numPr>
        <w:tabs>
          <w:tab w:val="left" w:pos="0"/>
          <w:tab w:val="left" w:pos="142"/>
        </w:tabs>
        <w:spacing w:after="0"/>
        <w:jc w:val="both"/>
        <w:rPr>
          <w:sz w:val="24"/>
          <w:szCs w:val="24"/>
        </w:rPr>
      </w:pPr>
      <w:r w:rsidRPr="0069202A">
        <w:rPr>
          <w:sz w:val="24"/>
          <w:szCs w:val="24"/>
        </w:rPr>
        <w:t>Лось Й. Свідомість своєї місії. Деякі думки з приводу тенденцій розвит-</w:t>
      </w:r>
    </w:p>
    <w:p w:rsidR="003A5AD0" w:rsidRPr="0069202A" w:rsidRDefault="003A5AD0" w:rsidP="0069202A">
      <w:pPr>
        <w:pStyle w:val="BodyText"/>
        <w:ind w:left="360"/>
        <w:jc w:val="both"/>
        <w:rPr>
          <w:sz w:val="24"/>
          <w:szCs w:val="24"/>
        </w:rPr>
      </w:pPr>
      <w:r w:rsidRPr="0069202A">
        <w:rPr>
          <w:sz w:val="24"/>
          <w:szCs w:val="24"/>
        </w:rPr>
        <w:t xml:space="preserve">       ку преси у світі та в Україні: Текст лекції. Львів, 1993. 34 с.</w:t>
      </w:r>
    </w:p>
    <w:p w:rsidR="003A5AD0" w:rsidRPr="0069202A" w:rsidRDefault="003A5AD0" w:rsidP="0069202A">
      <w:pPr>
        <w:numPr>
          <w:ilvl w:val="0"/>
          <w:numId w:val="10"/>
        </w:numPr>
        <w:rPr>
          <w:sz w:val="24"/>
          <w:szCs w:val="24"/>
        </w:rPr>
      </w:pPr>
      <w:r w:rsidRPr="0069202A">
        <w:rPr>
          <w:sz w:val="24"/>
          <w:szCs w:val="24"/>
        </w:rPr>
        <w:t xml:space="preserve">Фиктелиус Э. Десять заповедей журналистики / перевод со швед. Вероника Менжун. – Отпечатано в </w:t>
      </w:r>
      <w:r w:rsidRPr="0069202A">
        <w:rPr>
          <w:sz w:val="24"/>
          <w:szCs w:val="24"/>
          <w:lang w:val="en-US"/>
        </w:rPr>
        <w:t>FalthsTrycheri</w:t>
      </w:r>
      <w:r w:rsidRPr="0069202A">
        <w:rPr>
          <w:sz w:val="24"/>
          <w:szCs w:val="24"/>
        </w:rPr>
        <w:t>, Вэрнамо, Швеция, 1999.</w:t>
      </w:r>
    </w:p>
    <w:p w:rsidR="003A5AD0" w:rsidRPr="0069202A" w:rsidRDefault="003A5AD0" w:rsidP="0069202A">
      <w:pPr>
        <w:numPr>
          <w:ilvl w:val="0"/>
          <w:numId w:val="10"/>
        </w:numPr>
        <w:rPr>
          <w:sz w:val="24"/>
          <w:szCs w:val="24"/>
        </w:rPr>
      </w:pPr>
      <w:r w:rsidRPr="0069202A">
        <w:rPr>
          <w:sz w:val="24"/>
          <w:szCs w:val="24"/>
        </w:rPr>
        <w:t>Хмель О. С. Журналістська деонтологія : навчально-методичний посібник для студентів із спеціальності «Журналістика» / О. С. Хмель. – Х.: Харківський національний університет імені В. Н. Каразіна, 2011. – 69 с.</w:t>
      </w:r>
    </w:p>
    <w:p w:rsidR="003A5AD0" w:rsidRPr="0069202A" w:rsidRDefault="003A5AD0" w:rsidP="0069202A">
      <w:pPr>
        <w:numPr>
          <w:ilvl w:val="0"/>
          <w:numId w:val="10"/>
        </w:numPr>
        <w:rPr>
          <w:sz w:val="24"/>
          <w:szCs w:val="24"/>
        </w:rPr>
      </w:pPr>
      <w:r w:rsidRPr="0069202A">
        <w:rPr>
          <w:sz w:val="24"/>
          <w:szCs w:val="24"/>
        </w:rPr>
        <w:t>Хоменко Т.М. Проповідництво і сучасна публіцистика. – Львів: ПАІС, 2008.</w:t>
      </w:r>
    </w:p>
    <w:p w:rsidR="003A5AD0" w:rsidRPr="0069202A" w:rsidRDefault="003A5AD0" w:rsidP="0069202A">
      <w:pPr>
        <w:pStyle w:val="ListParagraph"/>
        <w:numPr>
          <w:ilvl w:val="0"/>
          <w:numId w:val="10"/>
        </w:numPr>
      </w:pPr>
      <w:r w:rsidRPr="0069202A">
        <w:t>Культура XIX и XX ст. // Теорія та історія світової та вітчизняної культури. -</w:t>
      </w:r>
    </w:p>
    <w:p w:rsidR="003A5AD0" w:rsidRPr="0069202A" w:rsidRDefault="003A5AD0" w:rsidP="0069202A">
      <w:pPr>
        <w:pStyle w:val="ListParagraph"/>
        <w:numPr>
          <w:ilvl w:val="0"/>
          <w:numId w:val="10"/>
        </w:numPr>
      </w:pPr>
      <w:r w:rsidRPr="0069202A">
        <w:t>К., 1992.</w:t>
      </w:r>
    </w:p>
    <w:p w:rsidR="003A5AD0" w:rsidRPr="0069202A" w:rsidRDefault="003A5AD0" w:rsidP="0069202A">
      <w:pPr>
        <w:pStyle w:val="ListParagraph"/>
        <w:numPr>
          <w:ilvl w:val="0"/>
          <w:numId w:val="10"/>
        </w:numPr>
      </w:pPr>
      <w:r w:rsidRPr="0069202A">
        <w:t>Модернизм: Анализ и критика основных направлений. - М., 1989.</w:t>
      </w:r>
    </w:p>
    <w:p w:rsidR="003A5AD0" w:rsidRPr="0069202A" w:rsidRDefault="003A5AD0" w:rsidP="0069202A">
      <w:pPr>
        <w:pStyle w:val="ListParagraph"/>
        <w:numPr>
          <w:ilvl w:val="0"/>
          <w:numId w:val="10"/>
        </w:numPr>
      </w:pPr>
      <w:r w:rsidRPr="0069202A">
        <w:t>Чегодаева М.А. Китч. Китч. Китч. - М., 1990.</w:t>
      </w:r>
    </w:p>
    <w:p w:rsidR="003A5AD0" w:rsidRPr="0069202A" w:rsidRDefault="003A5AD0" w:rsidP="0069202A">
      <w:pPr>
        <w:pStyle w:val="ListParagraph"/>
        <w:numPr>
          <w:ilvl w:val="0"/>
          <w:numId w:val="10"/>
        </w:numPr>
      </w:pPr>
      <w:r w:rsidRPr="0069202A">
        <w:t>Шестаков В. Массовая культура. - М., 1990.</w:t>
      </w:r>
    </w:p>
    <w:p w:rsidR="003A5AD0" w:rsidRPr="0069202A" w:rsidRDefault="003A5AD0" w:rsidP="0069202A">
      <w:pPr>
        <w:pStyle w:val="ListParagraph"/>
        <w:numPr>
          <w:ilvl w:val="0"/>
          <w:numId w:val="10"/>
        </w:numPr>
        <w:rPr>
          <w:lang w:val="uk-UA"/>
        </w:rPr>
      </w:pPr>
      <w:r w:rsidRPr="0069202A">
        <w:rPr>
          <w:lang w:val="uk-UA"/>
        </w:rPr>
        <w:t xml:space="preserve"> Теорія та історія світової і вітчизняної</w:t>
      </w:r>
      <w:r w:rsidRPr="0069202A">
        <w:t> </w:t>
      </w:r>
      <w:r w:rsidRPr="0069202A">
        <w:rPr>
          <w:lang w:val="uk-UA"/>
        </w:rPr>
        <w:t>культури.</w:t>
      </w:r>
      <w:r w:rsidRPr="0069202A">
        <w:t> </w:t>
      </w:r>
      <w:r w:rsidRPr="0069202A">
        <w:rPr>
          <w:lang w:val="uk-UA"/>
        </w:rPr>
        <w:t>- К., 1993.</w:t>
      </w:r>
    </w:p>
    <w:p w:rsidR="003A5AD0" w:rsidRPr="0069202A" w:rsidRDefault="003A5AD0" w:rsidP="0069202A">
      <w:pPr>
        <w:ind w:left="720"/>
        <w:rPr>
          <w:sz w:val="24"/>
          <w:szCs w:val="24"/>
          <w:lang w:val="uk-UA"/>
        </w:rPr>
      </w:pPr>
    </w:p>
    <w:p w:rsidR="003A5AD0" w:rsidRPr="0069202A" w:rsidRDefault="003A5AD0" w:rsidP="0069202A">
      <w:pPr>
        <w:shd w:val="clear" w:color="auto" w:fill="FFFFFF"/>
        <w:jc w:val="center"/>
        <w:rPr>
          <w:b/>
          <w:bCs/>
          <w:spacing w:val="-6"/>
          <w:sz w:val="24"/>
          <w:szCs w:val="24"/>
          <w:lang w:val="uk-UA"/>
        </w:rPr>
      </w:pPr>
      <w:r w:rsidRPr="0069202A">
        <w:rPr>
          <w:b/>
          <w:bCs/>
          <w:spacing w:val="-6"/>
          <w:sz w:val="24"/>
          <w:szCs w:val="24"/>
          <w:lang w:val="uk-UA"/>
        </w:rPr>
        <w:t>Допоміжна</w:t>
      </w:r>
    </w:p>
    <w:p w:rsidR="003A5AD0" w:rsidRPr="0069202A" w:rsidRDefault="003A5AD0" w:rsidP="0069202A">
      <w:pPr>
        <w:pStyle w:val="BodyTextIndent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69202A">
        <w:rPr>
          <w:sz w:val="24"/>
          <w:szCs w:val="24"/>
        </w:rPr>
        <w:t>Аверинцев С. Мы и наши иерархи – вчера и сегодня // Новая Европа. – 1992. – Ч.1. – С. 33-56.</w:t>
      </w:r>
    </w:p>
    <w:p w:rsidR="003A5AD0" w:rsidRPr="0069202A" w:rsidRDefault="003A5AD0" w:rsidP="0069202A">
      <w:pPr>
        <w:pStyle w:val="Default"/>
        <w:numPr>
          <w:ilvl w:val="0"/>
          <w:numId w:val="11"/>
        </w:numPr>
        <w:rPr>
          <w:lang w:val="uk-UA"/>
        </w:rPr>
      </w:pPr>
      <w:r w:rsidRPr="0069202A">
        <w:t>Богдан С. К. Мовний етикет українців: традиції і сучасність / С. К. Богдан. – К. : Либідь, 1998. – 475 с.</w:t>
      </w:r>
    </w:p>
    <w:p w:rsidR="003A5AD0" w:rsidRPr="0069202A" w:rsidRDefault="003A5AD0" w:rsidP="0069202A">
      <w:pPr>
        <w:pStyle w:val="Default"/>
        <w:numPr>
          <w:ilvl w:val="0"/>
          <w:numId w:val="11"/>
        </w:numPr>
        <w:rPr>
          <w:lang w:val="uk-UA"/>
        </w:rPr>
      </w:pPr>
      <w:r w:rsidRPr="0069202A">
        <w:rPr>
          <w:lang w:val="uk-UA"/>
        </w:rPr>
        <w:t>Вайль П. Гений места. – М. : КоЛибри, 2007. – 488 с.</w:t>
      </w:r>
    </w:p>
    <w:p w:rsidR="003A5AD0" w:rsidRPr="0069202A" w:rsidRDefault="003A5AD0" w:rsidP="0069202A">
      <w:pPr>
        <w:pStyle w:val="Default"/>
        <w:numPr>
          <w:ilvl w:val="0"/>
          <w:numId w:val="11"/>
        </w:numPr>
        <w:rPr>
          <w:lang w:val="uk-UA"/>
        </w:rPr>
      </w:pPr>
      <w:r w:rsidRPr="0069202A">
        <w:rPr>
          <w:lang w:val="uk-UA"/>
        </w:rPr>
        <w:t>Герберт З. Варвар в саду. – К. : Дух і Літера, 2008.</w:t>
      </w:r>
    </w:p>
    <w:p w:rsidR="003A5AD0" w:rsidRPr="0069202A" w:rsidRDefault="003A5AD0" w:rsidP="0069202A">
      <w:pPr>
        <w:numPr>
          <w:ilvl w:val="0"/>
          <w:numId w:val="11"/>
        </w:numPr>
        <w:rPr>
          <w:sz w:val="24"/>
          <w:szCs w:val="24"/>
        </w:rPr>
      </w:pPr>
      <w:hyperlink r:id="rId5" w:history="1">
        <w:r w:rsidRPr="0069202A">
          <w:rPr>
            <w:rStyle w:val="Hyperlink"/>
            <w:rFonts w:ascii="Times New Roman" w:hAnsi="Times New Roman" w:cs="Times New Roman"/>
            <w:sz w:val="24"/>
            <w:szCs w:val="24"/>
          </w:rPr>
          <w:t>Эмерсон Р. Нравственная философия. — Мн.: Харвест, М.: ACT, 2001.</w:t>
        </w:r>
      </w:hyperlink>
    </w:p>
    <w:p w:rsidR="003A5AD0" w:rsidRPr="0069202A" w:rsidRDefault="003A5AD0" w:rsidP="0069202A">
      <w:pPr>
        <w:numPr>
          <w:ilvl w:val="0"/>
          <w:numId w:val="11"/>
        </w:numPr>
        <w:rPr>
          <w:sz w:val="24"/>
          <w:szCs w:val="24"/>
        </w:rPr>
      </w:pPr>
      <w:r w:rsidRPr="0069202A">
        <w:rPr>
          <w:sz w:val="24"/>
          <w:szCs w:val="24"/>
        </w:rPr>
        <w:t>Эффективны ли этические кодексы? Опыт трех редакций Автор: Бойник Д. </w:t>
      </w:r>
      <w:hyperlink r:id="rId6" w:history="1">
        <w:r w:rsidRPr="0069202A">
          <w:rPr>
            <w:rStyle w:val="Hyperlink"/>
            <w:rFonts w:ascii="Times New Roman" w:hAnsi="Times New Roman" w:cs="Times New Roman"/>
            <w:sz w:val="24"/>
            <w:szCs w:val="24"/>
          </w:rPr>
          <w:t>http://www.library.cjes.ru/online/?a=con&amp;b_id=644</w:t>
        </w:r>
      </w:hyperlink>
      <w:r w:rsidRPr="0069202A">
        <w:rPr>
          <w:sz w:val="24"/>
          <w:szCs w:val="24"/>
        </w:rPr>
        <w:t> </w:t>
      </w:r>
    </w:p>
    <w:p w:rsidR="003A5AD0" w:rsidRPr="0069202A" w:rsidRDefault="003A5AD0" w:rsidP="0069202A">
      <w:pPr>
        <w:pStyle w:val="Default"/>
        <w:numPr>
          <w:ilvl w:val="0"/>
          <w:numId w:val="11"/>
        </w:numPr>
        <w:rPr>
          <w:lang w:val="uk-UA"/>
        </w:rPr>
      </w:pPr>
      <w:r w:rsidRPr="0069202A">
        <w:rPr>
          <w:color w:val="333333"/>
          <w:shd w:val="clear" w:color="auto" w:fill="FFFFFF"/>
        </w:rPr>
        <w:t>Кайзер Д</w:t>
      </w:r>
      <w:r w:rsidRPr="0069202A">
        <w:rPr>
          <w:color w:val="333333"/>
          <w:shd w:val="clear" w:color="auto" w:fill="FFFFFF"/>
          <w:lang w:val="uk-UA"/>
        </w:rPr>
        <w:t>.</w:t>
      </w:r>
      <w:r w:rsidRPr="0069202A">
        <w:rPr>
          <w:color w:val="333333"/>
          <w:shd w:val="clear" w:color="auto" w:fill="FFFFFF"/>
        </w:rPr>
        <w:t xml:space="preserve"> Дисидент</w:t>
      </w:r>
      <w:r w:rsidRPr="0069202A">
        <w:rPr>
          <w:rStyle w:val="apple-converted-space"/>
          <w:color w:val="333333"/>
          <w:shd w:val="clear" w:color="auto" w:fill="FFFFFF"/>
        </w:rPr>
        <w:t> </w:t>
      </w:r>
      <w:r w:rsidRPr="0069202A">
        <w:rPr>
          <w:rStyle w:val="Emphasis"/>
          <w:b/>
          <w:bCs/>
          <w:color w:val="333333"/>
          <w:shd w:val="clear" w:color="auto" w:fill="FFFFFF"/>
        </w:rPr>
        <w:t>Вацлав Гавел</w:t>
      </w:r>
      <w:r w:rsidRPr="0069202A">
        <w:rPr>
          <w:color w:val="333333"/>
          <w:shd w:val="clear" w:color="auto" w:fill="FFFFFF"/>
          <w:lang w:val="uk-UA"/>
        </w:rPr>
        <w:t xml:space="preserve">. – </w:t>
      </w:r>
      <w:r w:rsidRPr="0069202A">
        <w:rPr>
          <w:color w:val="333333"/>
          <w:shd w:val="clear" w:color="auto" w:fill="FFFFFF"/>
        </w:rPr>
        <w:t>К</w:t>
      </w:r>
      <w:r w:rsidRPr="0069202A">
        <w:rPr>
          <w:color w:val="333333"/>
          <w:shd w:val="clear" w:color="auto" w:fill="FFFFFF"/>
          <w:lang w:val="uk-UA"/>
        </w:rPr>
        <w:t>.:</w:t>
      </w:r>
      <w:r w:rsidRPr="0069202A">
        <w:rPr>
          <w:color w:val="333333"/>
          <w:shd w:val="clear" w:color="auto" w:fill="FFFFFF"/>
        </w:rPr>
        <w:t xml:space="preserve"> "Темпора", 2012.</w:t>
      </w:r>
    </w:p>
    <w:p w:rsidR="003A5AD0" w:rsidRPr="0069202A" w:rsidRDefault="003A5AD0" w:rsidP="0069202A">
      <w:pPr>
        <w:pStyle w:val="Default"/>
        <w:numPr>
          <w:ilvl w:val="0"/>
          <w:numId w:val="11"/>
        </w:numPr>
        <w:rPr>
          <w:lang w:val="uk-UA"/>
        </w:rPr>
      </w:pPr>
      <w:r w:rsidRPr="0069202A">
        <w:rPr>
          <w:spacing w:val="-6"/>
          <w:lang w:val="uk-UA"/>
        </w:rPr>
        <w:t>Лаба В. Біблійна герменевтика. – Рим: Вид-во католицького ун-ту ім св. Климента Папи, 1990. – 150 с.</w:t>
      </w:r>
    </w:p>
    <w:p w:rsidR="003A5AD0" w:rsidRPr="0069202A" w:rsidRDefault="003A5AD0" w:rsidP="0069202A">
      <w:pPr>
        <w:pStyle w:val="BodyText"/>
        <w:numPr>
          <w:ilvl w:val="0"/>
          <w:numId w:val="11"/>
        </w:numPr>
        <w:tabs>
          <w:tab w:val="left" w:pos="0"/>
          <w:tab w:val="left" w:pos="142"/>
        </w:tabs>
        <w:spacing w:after="0"/>
        <w:jc w:val="both"/>
        <w:rPr>
          <w:spacing w:val="-6"/>
          <w:sz w:val="24"/>
          <w:szCs w:val="24"/>
        </w:rPr>
      </w:pPr>
      <w:r w:rsidRPr="0069202A">
        <w:rPr>
          <w:spacing w:val="-6"/>
          <w:sz w:val="24"/>
          <w:szCs w:val="24"/>
        </w:rPr>
        <w:t xml:space="preserve">Лотман Ю. Каноническое искусство как информационный парадокс // Проблема канона в древнем и средневековом искусстве Азии и Африки. – М.: Наука, 1973. – С. 16-22. </w:t>
      </w:r>
    </w:p>
    <w:p w:rsidR="003A5AD0" w:rsidRPr="0069202A" w:rsidRDefault="003A5AD0" w:rsidP="0069202A">
      <w:pPr>
        <w:numPr>
          <w:ilvl w:val="0"/>
          <w:numId w:val="11"/>
        </w:numPr>
        <w:ind w:right="-58"/>
        <w:jc w:val="both"/>
        <w:rPr>
          <w:i/>
          <w:iCs/>
          <w:sz w:val="24"/>
          <w:szCs w:val="24"/>
        </w:rPr>
      </w:pPr>
      <w:r w:rsidRPr="0069202A">
        <w:rPr>
          <w:sz w:val="24"/>
          <w:szCs w:val="24"/>
        </w:rPr>
        <w:t xml:space="preserve">Льюис К. Любовь. Страдание. Надежда: Притчи. Трактаты / Пер. с англ. – М.: Республика, 1992. – 432 с. </w:t>
      </w:r>
    </w:p>
    <w:p w:rsidR="003A5AD0" w:rsidRPr="004568EA" w:rsidRDefault="003A5AD0" w:rsidP="0069202A">
      <w:pPr>
        <w:numPr>
          <w:ilvl w:val="0"/>
          <w:numId w:val="11"/>
        </w:numPr>
        <w:ind w:right="-58"/>
        <w:jc w:val="both"/>
        <w:rPr>
          <w:i/>
          <w:iCs/>
          <w:sz w:val="24"/>
          <w:szCs w:val="24"/>
          <w:lang w:val="es-ES"/>
        </w:rPr>
      </w:pPr>
      <w:r w:rsidRPr="004568EA">
        <w:rPr>
          <w:rStyle w:val="Emphasis"/>
          <w:b/>
          <w:bCs/>
          <w:color w:val="333333"/>
          <w:sz w:val="24"/>
          <w:szCs w:val="24"/>
          <w:shd w:val="clear" w:color="auto" w:fill="FFFFFF"/>
          <w:lang w:val="es-ES"/>
        </w:rPr>
        <w:t>Leopolis Multiplex</w:t>
      </w:r>
      <w:r w:rsidRPr="004568EA">
        <w:rPr>
          <w:color w:val="333333"/>
          <w:sz w:val="24"/>
          <w:szCs w:val="24"/>
          <w:shd w:val="clear" w:color="auto" w:fill="FFFFFF"/>
          <w:lang w:val="es-ES"/>
        </w:rPr>
        <w:t xml:space="preserve">. — </w:t>
      </w:r>
      <w:r w:rsidRPr="0069202A">
        <w:rPr>
          <w:color w:val="333333"/>
          <w:sz w:val="24"/>
          <w:szCs w:val="24"/>
          <w:shd w:val="clear" w:color="auto" w:fill="FFFFFF"/>
        </w:rPr>
        <w:t>К</w:t>
      </w:r>
      <w:r w:rsidRPr="004568EA">
        <w:rPr>
          <w:color w:val="333333"/>
          <w:sz w:val="24"/>
          <w:szCs w:val="24"/>
          <w:shd w:val="clear" w:color="auto" w:fill="FFFFFF"/>
          <w:lang w:val="es-ES"/>
        </w:rPr>
        <w:t xml:space="preserve">.: </w:t>
      </w:r>
      <w:r w:rsidRPr="0069202A">
        <w:rPr>
          <w:color w:val="333333"/>
          <w:sz w:val="24"/>
          <w:szCs w:val="24"/>
          <w:shd w:val="clear" w:color="auto" w:fill="FFFFFF"/>
        </w:rPr>
        <w:t>Грані</w:t>
      </w:r>
      <w:r w:rsidRPr="004568EA">
        <w:rPr>
          <w:color w:val="333333"/>
          <w:sz w:val="24"/>
          <w:szCs w:val="24"/>
          <w:shd w:val="clear" w:color="auto" w:fill="FFFFFF"/>
          <w:lang w:val="es-ES"/>
        </w:rPr>
        <w:t>-</w:t>
      </w:r>
      <w:r w:rsidRPr="0069202A">
        <w:rPr>
          <w:color w:val="333333"/>
          <w:sz w:val="24"/>
          <w:szCs w:val="24"/>
          <w:shd w:val="clear" w:color="auto" w:fill="FFFFFF"/>
        </w:rPr>
        <w:t>Т</w:t>
      </w:r>
      <w:r w:rsidRPr="004568EA">
        <w:rPr>
          <w:color w:val="333333"/>
          <w:sz w:val="24"/>
          <w:szCs w:val="24"/>
          <w:shd w:val="clear" w:color="auto" w:fill="FFFFFF"/>
          <w:lang w:val="es-ES"/>
        </w:rPr>
        <w:t xml:space="preserve">, 2008. — 480 </w:t>
      </w:r>
      <w:r w:rsidRPr="0069202A">
        <w:rPr>
          <w:color w:val="333333"/>
          <w:sz w:val="24"/>
          <w:szCs w:val="24"/>
          <w:shd w:val="clear" w:color="auto" w:fill="FFFFFF"/>
        </w:rPr>
        <w:t>с</w:t>
      </w:r>
      <w:r w:rsidRPr="004568EA">
        <w:rPr>
          <w:color w:val="333333"/>
          <w:sz w:val="24"/>
          <w:szCs w:val="24"/>
          <w:shd w:val="clear" w:color="auto" w:fill="FFFFFF"/>
          <w:lang w:val="es-ES"/>
        </w:rPr>
        <w:t xml:space="preserve">. — </w:t>
      </w:r>
      <w:r w:rsidRPr="0069202A">
        <w:rPr>
          <w:color w:val="333333"/>
          <w:sz w:val="24"/>
          <w:szCs w:val="24"/>
          <w:shd w:val="clear" w:color="auto" w:fill="FFFFFF"/>
        </w:rPr>
        <w:t>Серія</w:t>
      </w:r>
      <w:r w:rsidRPr="004568EA">
        <w:rPr>
          <w:color w:val="333333"/>
          <w:sz w:val="24"/>
          <w:szCs w:val="24"/>
          <w:shd w:val="clear" w:color="auto" w:fill="FFFFFF"/>
          <w:lang w:val="es-ES"/>
        </w:rPr>
        <w:t xml:space="preserve"> «De profundis».</w:t>
      </w:r>
    </w:p>
    <w:p w:rsidR="003A5AD0" w:rsidRPr="0069202A" w:rsidRDefault="003A5AD0" w:rsidP="0069202A">
      <w:pPr>
        <w:numPr>
          <w:ilvl w:val="0"/>
          <w:numId w:val="11"/>
        </w:numPr>
        <w:jc w:val="both"/>
        <w:rPr>
          <w:sz w:val="24"/>
          <w:szCs w:val="24"/>
        </w:rPr>
      </w:pPr>
      <w:r w:rsidRPr="0069202A">
        <w:rPr>
          <w:sz w:val="24"/>
          <w:szCs w:val="24"/>
        </w:rPr>
        <w:t>Лекції з історії світової та вітчизняної культури / за ред. проф. А. Яртися та проф. В. Мельника. – Л., 2005.</w:t>
      </w:r>
    </w:p>
    <w:p w:rsidR="003A5AD0" w:rsidRPr="0069202A" w:rsidRDefault="003A5AD0" w:rsidP="0069202A">
      <w:pPr>
        <w:numPr>
          <w:ilvl w:val="0"/>
          <w:numId w:val="11"/>
        </w:numPr>
        <w:jc w:val="both"/>
        <w:rPr>
          <w:i/>
          <w:iCs/>
          <w:sz w:val="24"/>
          <w:szCs w:val="24"/>
        </w:rPr>
      </w:pPr>
      <w:r w:rsidRPr="0069202A">
        <w:rPr>
          <w:sz w:val="24"/>
          <w:szCs w:val="24"/>
        </w:rPr>
        <w:t xml:space="preserve">Шпорлюк Р. Українське національне відродження в контексті європейської історії кінця </w:t>
      </w:r>
      <w:r w:rsidRPr="0069202A">
        <w:rPr>
          <w:sz w:val="24"/>
          <w:szCs w:val="24"/>
          <w:lang w:val="en-US"/>
        </w:rPr>
        <w:t>XVIII</w:t>
      </w:r>
      <w:r w:rsidRPr="0069202A">
        <w:rPr>
          <w:sz w:val="24"/>
          <w:szCs w:val="24"/>
        </w:rPr>
        <w:t xml:space="preserve"> – початку</w:t>
      </w:r>
      <w:r w:rsidRPr="0069202A">
        <w:rPr>
          <w:sz w:val="24"/>
          <w:szCs w:val="24"/>
          <w:lang w:val="en-US"/>
        </w:rPr>
        <w:t>XX</w:t>
      </w:r>
      <w:r w:rsidRPr="0069202A">
        <w:rPr>
          <w:sz w:val="24"/>
          <w:szCs w:val="24"/>
        </w:rPr>
        <w:t> ст.  / Р. Шпорлюк / // Україна. Наука. Культура. – 1991. –  Вип. 25.</w:t>
      </w:r>
    </w:p>
    <w:p w:rsidR="003A5AD0" w:rsidRPr="0069202A" w:rsidRDefault="003A5AD0" w:rsidP="0069202A">
      <w:pPr>
        <w:pStyle w:val="BodyText"/>
        <w:numPr>
          <w:ilvl w:val="0"/>
          <w:numId w:val="11"/>
        </w:numPr>
        <w:tabs>
          <w:tab w:val="left" w:pos="0"/>
          <w:tab w:val="left" w:pos="142"/>
        </w:tabs>
        <w:spacing w:after="0"/>
        <w:jc w:val="both"/>
        <w:rPr>
          <w:sz w:val="24"/>
          <w:szCs w:val="24"/>
        </w:rPr>
      </w:pPr>
      <w:r w:rsidRPr="0069202A">
        <w:rPr>
          <w:sz w:val="24"/>
          <w:szCs w:val="24"/>
        </w:rPr>
        <w:t>Мельник А. Погляди Д.Мацціні на періодичну пресу в світлі його деонтологічних концепцій // Вісник Львів.ун-ту. – Серія «Журналістика» , вип..35. С.195-205.</w:t>
      </w:r>
    </w:p>
    <w:p w:rsidR="003A5AD0" w:rsidRPr="0069202A" w:rsidRDefault="003A5AD0" w:rsidP="0069202A">
      <w:pPr>
        <w:pStyle w:val="Default"/>
        <w:numPr>
          <w:ilvl w:val="0"/>
          <w:numId w:val="11"/>
        </w:numPr>
      </w:pPr>
      <w:r w:rsidRPr="0069202A">
        <w:t xml:space="preserve">Петросян М. Е. Право на неприкосновенность частной жизни / М. Е. Петросян [Электронный ресурс] // http: /www/hrights.ru/text/bogoraz/Chapter3.htm. </w:t>
      </w:r>
    </w:p>
    <w:p w:rsidR="003A5AD0" w:rsidRPr="0069202A" w:rsidRDefault="003A5AD0" w:rsidP="0069202A">
      <w:pPr>
        <w:pStyle w:val="Default"/>
        <w:numPr>
          <w:ilvl w:val="0"/>
          <w:numId w:val="11"/>
        </w:numPr>
      </w:pPr>
      <w:r w:rsidRPr="0069202A">
        <w:rPr>
          <w:lang w:val="uk-UA"/>
        </w:rPr>
        <w:t>Портніков В. Богородиця в синагозі. – Харків : Акта, 2010. – 629 с.</w:t>
      </w:r>
    </w:p>
    <w:p w:rsidR="003A5AD0" w:rsidRPr="0069202A" w:rsidRDefault="003A5AD0" w:rsidP="0069202A">
      <w:pPr>
        <w:numPr>
          <w:ilvl w:val="0"/>
          <w:numId w:val="11"/>
        </w:numPr>
        <w:rPr>
          <w:sz w:val="24"/>
          <w:szCs w:val="24"/>
        </w:rPr>
      </w:pPr>
      <w:r w:rsidRPr="0069202A">
        <w:rPr>
          <w:sz w:val="24"/>
          <w:szCs w:val="24"/>
        </w:rPr>
        <w:t>Процюк С.  Там, де поплутані кольори. Громадянські картинки – Кур’єр Кривбасу. Ч.120-121</w:t>
      </w:r>
    </w:p>
    <w:p w:rsidR="003A5AD0" w:rsidRPr="0069202A" w:rsidRDefault="003A5AD0" w:rsidP="0069202A">
      <w:pPr>
        <w:numPr>
          <w:ilvl w:val="0"/>
          <w:numId w:val="11"/>
        </w:numPr>
        <w:rPr>
          <w:sz w:val="24"/>
          <w:szCs w:val="24"/>
        </w:rPr>
      </w:pPr>
      <w:r w:rsidRPr="0069202A">
        <w:rPr>
          <w:sz w:val="24"/>
          <w:szCs w:val="24"/>
        </w:rPr>
        <w:t>Сверстюк Є. О. Правда полинова. - Київ: Києво-Могилянська академія, 2009. - 304 с.</w:t>
      </w:r>
    </w:p>
    <w:p w:rsidR="003A5AD0" w:rsidRPr="0069202A" w:rsidRDefault="003A5AD0" w:rsidP="0069202A">
      <w:pPr>
        <w:pStyle w:val="BodyText"/>
        <w:numPr>
          <w:ilvl w:val="0"/>
          <w:numId w:val="11"/>
        </w:numPr>
        <w:tabs>
          <w:tab w:val="left" w:pos="0"/>
          <w:tab w:val="left" w:pos="142"/>
        </w:tabs>
        <w:spacing w:after="0"/>
        <w:jc w:val="both"/>
        <w:rPr>
          <w:spacing w:val="-6"/>
          <w:sz w:val="24"/>
          <w:szCs w:val="24"/>
        </w:rPr>
      </w:pPr>
      <w:r w:rsidRPr="0069202A">
        <w:rPr>
          <w:spacing w:val="-6"/>
          <w:sz w:val="24"/>
          <w:szCs w:val="24"/>
        </w:rPr>
        <w:t>Святий Августин. Сповідь / Пер. З лат. Ю.Мушака. – Львів: Свічадо._ 2009. – 356.</w:t>
      </w:r>
    </w:p>
    <w:p w:rsidR="003A5AD0" w:rsidRPr="0069202A" w:rsidRDefault="003A5AD0" w:rsidP="0069202A">
      <w:pPr>
        <w:pStyle w:val="BodyText"/>
        <w:numPr>
          <w:ilvl w:val="0"/>
          <w:numId w:val="11"/>
        </w:numPr>
        <w:tabs>
          <w:tab w:val="left" w:pos="0"/>
          <w:tab w:val="left" w:pos="142"/>
        </w:tabs>
        <w:spacing w:after="0"/>
        <w:jc w:val="both"/>
        <w:rPr>
          <w:spacing w:val="-6"/>
          <w:sz w:val="24"/>
          <w:szCs w:val="24"/>
        </w:rPr>
      </w:pPr>
      <w:hyperlink r:id="rId7" w:history="1">
        <w:r w:rsidRPr="0069202A">
          <w:rPr>
            <w:rStyle w:val="Hyperlink"/>
            <w:rFonts w:ascii="Times New Roman" w:hAnsi="Times New Roman" w:cs="Times New Roman"/>
            <w:color w:val="663366"/>
            <w:sz w:val="24"/>
            <w:szCs w:val="24"/>
            <w:shd w:val="clear" w:color="auto" w:fill="FFFFFF"/>
          </w:rPr>
          <w:t>Интервью с Петром Вайлем на booknik.ru: «Я — русский литератор и американский гражданин, живу в Чехии, а хочу жить в Италии».</w:t>
        </w:r>
      </w:hyperlink>
    </w:p>
    <w:p w:rsidR="003A5AD0" w:rsidRPr="0069202A" w:rsidRDefault="003A5AD0" w:rsidP="0069202A">
      <w:pPr>
        <w:pStyle w:val="BodyText"/>
        <w:numPr>
          <w:ilvl w:val="0"/>
          <w:numId w:val="11"/>
        </w:numPr>
        <w:tabs>
          <w:tab w:val="left" w:pos="0"/>
          <w:tab w:val="left" w:pos="142"/>
        </w:tabs>
        <w:spacing w:after="0"/>
        <w:jc w:val="both"/>
        <w:rPr>
          <w:spacing w:val="-6"/>
          <w:sz w:val="24"/>
          <w:szCs w:val="24"/>
        </w:rPr>
      </w:pPr>
      <w:r w:rsidRPr="0069202A">
        <w:rPr>
          <w:sz w:val="24"/>
          <w:szCs w:val="24"/>
          <w:lang w:val="uk-UA"/>
        </w:rPr>
        <w:t>Щигел М. Готтленд. – М. : Современное европейское письмо, 2009. – 264 с.</w:t>
      </w:r>
    </w:p>
    <w:p w:rsidR="003A5AD0" w:rsidRPr="0069202A" w:rsidRDefault="003A5AD0" w:rsidP="0069202A">
      <w:pPr>
        <w:pStyle w:val="BodyText"/>
        <w:numPr>
          <w:ilvl w:val="0"/>
          <w:numId w:val="11"/>
        </w:numPr>
        <w:tabs>
          <w:tab w:val="left" w:pos="0"/>
          <w:tab w:val="left" w:pos="142"/>
        </w:tabs>
        <w:spacing w:after="0"/>
        <w:jc w:val="both"/>
        <w:rPr>
          <w:spacing w:val="-6"/>
          <w:sz w:val="24"/>
          <w:szCs w:val="24"/>
        </w:rPr>
      </w:pPr>
      <w:r w:rsidRPr="0069202A">
        <w:rPr>
          <w:sz w:val="24"/>
          <w:szCs w:val="24"/>
          <w:lang w:val="uk-UA"/>
        </w:rPr>
        <w:t>Щигел М. Зроби собі рай. – К. : Темпора, 2011. – 324 с.</w:t>
      </w:r>
    </w:p>
    <w:p w:rsidR="003A5AD0" w:rsidRPr="0069202A" w:rsidRDefault="003A5AD0" w:rsidP="0069202A">
      <w:pPr>
        <w:shd w:val="clear" w:color="auto" w:fill="FFFFFF"/>
        <w:jc w:val="center"/>
        <w:rPr>
          <w:sz w:val="24"/>
          <w:szCs w:val="24"/>
        </w:rPr>
      </w:pPr>
    </w:p>
    <w:p w:rsidR="003A5AD0" w:rsidRPr="0069202A" w:rsidRDefault="003A5AD0" w:rsidP="0069202A">
      <w:pPr>
        <w:shd w:val="clear" w:color="auto" w:fill="FFFFFF"/>
        <w:tabs>
          <w:tab w:val="left" w:pos="187"/>
        </w:tabs>
        <w:jc w:val="both"/>
        <w:rPr>
          <w:sz w:val="24"/>
          <w:szCs w:val="24"/>
          <w:lang w:val="uk-UA"/>
        </w:rPr>
      </w:pPr>
    </w:p>
    <w:p w:rsidR="003A5AD0" w:rsidRPr="0069202A" w:rsidRDefault="003A5AD0" w:rsidP="0069202A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bCs/>
          <w:sz w:val="24"/>
          <w:szCs w:val="24"/>
          <w:lang w:val="uk-UA"/>
        </w:rPr>
      </w:pPr>
      <w:r w:rsidRPr="0069202A">
        <w:rPr>
          <w:b/>
          <w:bCs/>
          <w:sz w:val="24"/>
          <w:szCs w:val="24"/>
          <w:lang w:val="uk-UA"/>
        </w:rPr>
        <w:t>15. Інформаційні ресурси</w:t>
      </w:r>
    </w:p>
    <w:p w:rsidR="003A5AD0" w:rsidRPr="0069202A" w:rsidRDefault="003A5AD0" w:rsidP="0069202A">
      <w:pPr>
        <w:numPr>
          <w:ilvl w:val="1"/>
          <w:numId w:val="21"/>
        </w:numPr>
        <w:rPr>
          <w:b/>
          <w:bCs/>
          <w:sz w:val="24"/>
          <w:szCs w:val="24"/>
        </w:rPr>
      </w:pPr>
      <w:r w:rsidRPr="0069202A">
        <w:rPr>
          <w:sz w:val="24"/>
          <w:szCs w:val="24"/>
        </w:rPr>
        <w:t>Гриценко Т.Б. Культурологія </w:t>
      </w:r>
      <w:r w:rsidRPr="0069202A">
        <w:rPr>
          <w:sz w:val="24"/>
          <w:szCs w:val="24"/>
          <w:lang w:val="uk-UA"/>
        </w:rPr>
        <w:t xml:space="preserve">[Електронний ресурс] / </w:t>
      </w:r>
      <w:r w:rsidRPr="0069202A">
        <w:rPr>
          <w:sz w:val="24"/>
          <w:szCs w:val="24"/>
        </w:rPr>
        <w:t>Т.Б.Гриценко</w:t>
      </w:r>
      <w:r w:rsidRPr="0069202A">
        <w:rPr>
          <w:sz w:val="24"/>
          <w:szCs w:val="24"/>
          <w:lang w:val="uk-UA"/>
        </w:rPr>
        <w:t xml:space="preserve">. – Режим доступу: </w:t>
      </w:r>
      <w:hyperlink r:id="rId8" w:history="1">
        <w:r w:rsidRPr="0069202A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http://studentbooks.com.ua/content/view/225/46/1/0/</w:t>
        </w:r>
      </w:hyperlink>
    </w:p>
    <w:p w:rsidR="003A5AD0" w:rsidRPr="0069202A" w:rsidRDefault="003A5AD0" w:rsidP="0069202A">
      <w:pPr>
        <w:numPr>
          <w:ilvl w:val="1"/>
          <w:numId w:val="21"/>
        </w:numPr>
        <w:rPr>
          <w:color w:val="000000"/>
          <w:spacing w:val="-13"/>
          <w:sz w:val="24"/>
          <w:szCs w:val="24"/>
        </w:rPr>
      </w:pPr>
      <w:r w:rsidRPr="0069202A">
        <w:rPr>
          <w:color w:val="000000"/>
          <w:spacing w:val="-13"/>
          <w:sz w:val="24"/>
          <w:szCs w:val="24"/>
          <w:lang w:val="uk-UA"/>
        </w:rPr>
        <w:t xml:space="preserve">Тоффлер Э. Шок будущего </w:t>
      </w:r>
      <w:r w:rsidRPr="0069202A">
        <w:rPr>
          <w:color w:val="000000"/>
          <w:spacing w:val="-13"/>
          <w:sz w:val="24"/>
          <w:szCs w:val="24"/>
        </w:rPr>
        <w:t>//</w:t>
      </w:r>
      <w:r w:rsidRPr="0069202A">
        <w:rPr>
          <w:color w:val="000000"/>
          <w:spacing w:val="-13"/>
          <w:sz w:val="24"/>
          <w:szCs w:val="24"/>
          <w:lang w:val="en-US"/>
        </w:rPr>
        <w:t>http</w:t>
      </w:r>
      <w:r w:rsidRPr="0069202A">
        <w:rPr>
          <w:color w:val="000000"/>
          <w:spacing w:val="-13"/>
          <w:sz w:val="24"/>
          <w:szCs w:val="24"/>
        </w:rPr>
        <w:t>://</w:t>
      </w:r>
      <w:r w:rsidRPr="0069202A">
        <w:rPr>
          <w:color w:val="000000"/>
          <w:spacing w:val="-13"/>
          <w:sz w:val="24"/>
          <w:szCs w:val="24"/>
          <w:lang w:val="en-US"/>
        </w:rPr>
        <w:t>yanko</w:t>
      </w:r>
      <w:r w:rsidRPr="0069202A">
        <w:rPr>
          <w:color w:val="000000"/>
          <w:spacing w:val="-13"/>
          <w:sz w:val="24"/>
          <w:szCs w:val="24"/>
        </w:rPr>
        <w:t>.</w:t>
      </w:r>
      <w:r w:rsidRPr="0069202A">
        <w:rPr>
          <w:color w:val="000000"/>
          <w:spacing w:val="-13"/>
          <w:sz w:val="24"/>
          <w:szCs w:val="24"/>
          <w:lang w:val="en-US"/>
        </w:rPr>
        <w:t>lib</w:t>
      </w:r>
      <w:r w:rsidRPr="0069202A">
        <w:rPr>
          <w:color w:val="000000"/>
          <w:spacing w:val="-13"/>
          <w:sz w:val="24"/>
          <w:szCs w:val="24"/>
        </w:rPr>
        <w:t>.</w:t>
      </w:r>
      <w:r w:rsidRPr="0069202A">
        <w:rPr>
          <w:color w:val="000000"/>
          <w:spacing w:val="-13"/>
          <w:sz w:val="24"/>
          <w:szCs w:val="24"/>
          <w:lang w:val="en-US"/>
        </w:rPr>
        <w:t>ru</w:t>
      </w:r>
      <w:r w:rsidRPr="0069202A">
        <w:rPr>
          <w:color w:val="000000"/>
          <w:spacing w:val="-13"/>
          <w:sz w:val="24"/>
          <w:szCs w:val="24"/>
        </w:rPr>
        <w:t>/</w:t>
      </w:r>
      <w:r w:rsidRPr="0069202A">
        <w:rPr>
          <w:color w:val="000000"/>
          <w:spacing w:val="-13"/>
          <w:sz w:val="24"/>
          <w:szCs w:val="24"/>
          <w:lang w:val="en-US"/>
        </w:rPr>
        <w:t>gum</w:t>
      </w:r>
      <w:r w:rsidRPr="0069202A">
        <w:rPr>
          <w:color w:val="000000"/>
          <w:spacing w:val="-13"/>
          <w:sz w:val="24"/>
          <w:szCs w:val="24"/>
        </w:rPr>
        <w:t>.</w:t>
      </w:r>
      <w:r w:rsidRPr="0069202A">
        <w:rPr>
          <w:color w:val="000000"/>
          <w:spacing w:val="-13"/>
          <w:sz w:val="24"/>
          <w:szCs w:val="24"/>
          <w:lang w:val="en-US"/>
        </w:rPr>
        <w:t>htm</w:t>
      </w:r>
      <w:r w:rsidRPr="0069202A">
        <w:rPr>
          <w:color w:val="000000"/>
          <w:spacing w:val="-13"/>
          <w:sz w:val="24"/>
          <w:szCs w:val="24"/>
        </w:rPr>
        <w:t>1</w:t>
      </w:r>
    </w:p>
    <w:p w:rsidR="003A5AD0" w:rsidRPr="0069202A" w:rsidRDefault="003A5AD0" w:rsidP="0069202A">
      <w:pPr>
        <w:numPr>
          <w:ilvl w:val="1"/>
          <w:numId w:val="21"/>
        </w:numPr>
        <w:jc w:val="both"/>
        <w:rPr>
          <w:sz w:val="24"/>
          <w:szCs w:val="24"/>
        </w:rPr>
      </w:pPr>
      <w:r w:rsidRPr="0069202A">
        <w:rPr>
          <w:color w:val="000000"/>
          <w:spacing w:val="-13"/>
          <w:sz w:val="24"/>
          <w:szCs w:val="24"/>
          <w:lang w:val="uk-UA"/>
        </w:rPr>
        <w:t xml:space="preserve">Фукуяма Ф. Великий разрыв </w:t>
      </w:r>
      <w:r w:rsidRPr="0069202A">
        <w:rPr>
          <w:color w:val="000000"/>
          <w:spacing w:val="-13"/>
          <w:sz w:val="24"/>
          <w:szCs w:val="24"/>
        </w:rPr>
        <w:t xml:space="preserve">//Электронная библиотека </w:t>
      </w:r>
      <w:r w:rsidRPr="0069202A">
        <w:rPr>
          <w:color w:val="000000"/>
          <w:spacing w:val="-13"/>
          <w:sz w:val="24"/>
          <w:szCs w:val="24"/>
          <w:lang w:val="en-US"/>
        </w:rPr>
        <w:t>AzbukNET</w:t>
      </w:r>
      <w:r w:rsidRPr="0069202A">
        <w:rPr>
          <w:color w:val="000000"/>
          <w:spacing w:val="-13"/>
          <w:sz w:val="24"/>
          <w:szCs w:val="24"/>
        </w:rPr>
        <w:t>/</w:t>
      </w:r>
      <w:r w:rsidRPr="0069202A">
        <w:rPr>
          <w:color w:val="000000"/>
          <w:spacing w:val="-13"/>
          <w:sz w:val="24"/>
          <w:szCs w:val="24"/>
          <w:lang w:val="en-US"/>
        </w:rPr>
        <w:t>http</w:t>
      </w:r>
      <w:r w:rsidRPr="0069202A">
        <w:rPr>
          <w:color w:val="000000"/>
          <w:spacing w:val="-13"/>
          <w:sz w:val="24"/>
          <w:szCs w:val="24"/>
        </w:rPr>
        <w:t>://</w:t>
      </w:r>
      <w:r w:rsidRPr="0069202A">
        <w:rPr>
          <w:color w:val="000000"/>
          <w:spacing w:val="-13"/>
          <w:sz w:val="24"/>
          <w:szCs w:val="24"/>
          <w:lang w:val="en-US"/>
        </w:rPr>
        <w:t>azbuk</w:t>
      </w:r>
      <w:r w:rsidRPr="0069202A">
        <w:rPr>
          <w:color w:val="000000"/>
          <w:spacing w:val="-13"/>
          <w:sz w:val="24"/>
          <w:szCs w:val="24"/>
        </w:rPr>
        <w:t>.</w:t>
      </w:r>
      <w:r w:rsidRPr="0069202A">
        <w:rPr>
          <w:color w:val="000000"/>
          <w:spacing w:val="-13"/>
          <w:sz w:val="24"/>
          <w:szCs w:val="24"/>
          <w:lang w:val="en-US"/>
        </w:rPr>
        <w:t>net</w:t>
      </w:r>
    </w:p>
    <w:p w:rsidR="003A5AD0" w:rsidRPr="0069202A" w:rsidRDefault="003A5AD0" w:rsidP="0069202A">
      <w:pPr>
        <w:ind w:left="1440"/>
        <w:jc w:val="both"/>
        <w:rPr>
          <w:sz w:val="24"/>
          <w:szCs w:val="24"/>
        </w:rPr>
      </w:pPr>
    </w:p>
    <w:p w:rsidR="003A5AD0" w:rsidRPr="0069202A" w:rsidRDefault="003A5AD0" w:rsidP="00DE4B34">
      <w:pPr>
        <w:shd w:val="clear" w:color="auto" w:fill="FFFFFF"/>
        <w:jc w:val="center"/>
        <w:rPr>
          <w:b/>
          <w:bCs/>
          <w:spacing w:val="-6"/>
          <w:sz w:val="24"/>
          <w:szCs w:val="24"/>
        </w:rPr>
      </w:pPr>
    </w:p>
    <w:sectPr w:rsidR="003A5AD0" w:rsidRPr="0069202A" w:rsidSect="002D4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FB3"/>
    <w:multiLevelType w:val="hybridMultilevel"/>
    <w:tmpl w:val="0DA4A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95919"/>
    <w:multiLevelType w:val="hybridMultilevel"/>
    <w:tmpl w:val="0290ACA2"/>
    <w:lvl w:ilvl="0" w:tplc="EBDCD4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92050FF"/>
    <w:multiLevelType w:val="multilevel"/>
    <w:tmpl w:val="17AC8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0E280D"/>
    <w:multiLevelType w:val="hybridMultilevel"/>
    <w:tmpl w:val="0E02C60A"/>
    <w:lvl w:ilvl="0" w:tplc="408EE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C16B8A"/>
    <w:multiLevelType w:val="hybridMultilevel"/>
    <w:tmpl w:val="3AD2F1CE"/>
    <w:lvl w:ilvl="0" w:tplc="EBDCD4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6A12486"/>
    <w:multiLevelType w:val="hybridMultilevel"/>
    <w:tmpl w:val="13AC0D2C"/>
    <w:lvl w:ilvl="0" w:tplc="8D9E5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500C84"/>
    <w:multiLevelType w:val="hybridMultilevel"/>
    <w:tmpl w:val="90769C6C"/>
    <w:lvl w:ilvl="0" w:tplc="ABD0D75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33063450"/>
    <w:multiLevelType w:val="hybridMultilevel"/>
    <w:tmpl w:val="571EAB5C"/>
    <w:lvl w:ilvl="0" w:tplc="822C3B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395251B"/>
    <w:multiLevelType w:val="hybridMultilevel"/>
    <w:tmpl w:val="00702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EB4AA9"/>
    <w:multiLevelType w:val="hybridMultilevel"/>
    <w:tmpl w:val="59EADF04"/>
    <w:lvl w:ilvl="0" w:tplc="F29256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43E020BE"/>
    <w:multiLevelType w:val="hybridMultilevel"/>
    <w:tmpl w:val="6F7A30EE"/>
    <w:lvl w:ilvl="0" w:tplc="9E84D59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7A3E0A"/>
    <w:multiLevelType w:val="multilevel"/>
    <w:tmpl w:val="80C0B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52EA13C3"/>
    <w:multiLevelType w:val="hybridMultilevel"/>
    <w:tmpl w:val="22F20268"/>
    <w:lvl w:ilvl="0" w:tplc="904C4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A88374D"/>
    <w:multiLevelType w:val="hybridMultilevel"/>
    <w:tmpl w:val="9AD41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574D87"/>
    <w:multiLevelType w:val="hybridMultilevel"/>
    <w:tmpl w:val="7CEA7F90"/>
    <w:lvl w:ilvl="0" w:tplc="A32429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E73033A"/>
    <w:multiLevelType w:val="hybridMultilevel"/>
    <w:tmpl w:val="D5A2430E"/>
    <w:lvl w:ilvl="0" w:tplc="12280D7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575E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7BED02C3"/>
    <w:multiLevelType w:val="hybridMultilevel"/>
    <w:tmpl w:val="78548FE0"/>
    <w:lvl w:ilvl="0" w:tplc="FFB429C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7CBE6485"/>
    <w:multiLevelType w:val="hybridMultilevel"/>
    <w:tmpl w:val="2B6E6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2F29D9"/>
    <w:multiLevelType w:val="hybridMultilevel"/>
    <w:tmpl w:val="015213D4"/>
    <w:lvl w:ilvl="0" w:tplc="97CA9D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20"/>
  </w:num>
  <w:num w:numId="3">
    <w:abstractNumId w:val="18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13"/>
  </w:num>
  <w:num w:numId="9">
    <w:abstractNumId w:val="19"/>
  </w:num>
  <w:num w:numId="10">
    <w:abstractNumId w:val="5"/>
  </w:num>
  <w:num w:numId="11">
    <w:abstractNumId w:val="17"/>
  </w:num>
  <w:num w:numId="12">
    <w:abstractNumId w:val="0"/>
  </w:num>
  <w:num w:numId="13">
    <w:abstractNumId w:val="7"/>
  </w:num>
  <w:num w:numId="14">
    <w:abstractNumId w:val="6"/>
  </w:num>
  <w:num w:numId="15">
    <w:abstractNumId w:val="15"/>
  </w:num>
  <w:num w:numId="16">
    <w:abstractNumId w:val="12"/>
  </w:num>
  <w:num w:numId="17">
    <w:abstractNumId w:val="14"/>
  </w:num>
  <w:num w:numId="18">
    <w:abstractNumId w:val="3"/>
  </w:num>
  <w:num w:numId="19">
    <w:abstractNumId w:val="11"/>
  </w:num>
  <w:num w:numId="20">
    <w:abstractNumId w:val="2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B34"/>
    <w:rsid w:val="000615D4"/>
    <w:rsid w:val="001F75C9"/>
    <w:rsid w:val="002534A0"/>
    <w:rsid w:val="002A3664"/>
    <w:rsid w:val="002D46E7"/>
    <w:rsid w:val="003A5AD0"/>
    <w:rsid w:val="003B558B"/>
    <w:rsid w:val="003E4BDD"/>
    <w:rsid w:val="004568EA"/>
    <w:rsid w:val="00555700"/>
    <w:rsid w:val="006746C0"/>
    <w:rsid w:val="0069014C"/>
    <w:rsid w:val="0069202A"/>
    <w:rsid w:val="007F7927"/>
    <w:rsid w:val="008557C4"/>
    <w:rsid w:val="00A53A5D"/>
    <w:rsid w:val="00A774E3"/>
    <w:rsid w:val="00AB34DE"/>
    <w:rsid w:val="00B10456"/>
    <w:rsid w:val="00B45231"/>
    <w:rsid w:val="00BC141F"/>
    <w:rsid w:val="00BD2FD3"/>
    <w:rsid w:val="00DE4B34"/>
    <w:rsid w:val="00E5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B34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4B34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4B3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4B3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E4B34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E4B34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E4B34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rsid w:val="00DE4B3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E4B34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DE4B34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E4B34"/>
    <w:rPr>
      <w:rFonts w:ascii="Cambria" w:hAnsi="Cambria" w:cs="Cambria"/>
      <w:i/>
      <w:iCs/>
      <w:color w:val="40404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DE4B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E4B34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DE4B3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E4B34"/>
    <w:rPr>
      <w:rFonts w:ascii="Times New Roman" w:hAnsi="Times New Roman" w:cs="Times New Roman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DE4B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E4B34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DE4B34"/>
    <w:rPr>
      <w:rFonts w:ascii="Arial" w:hAnsi="Arial" w:cs="Arial"/>
      <w:b/>
      <w:bCs/>
      <w:color w:val="004276"/>
      <w:sz w:val="18"/>
      <w:szCs w:val="18"/>
      <w:u w:val="none"/>
      <w:effect w:val="none"/>
    </w:rPr>
  </w:style>
  <w:style w:type="paragraph" w:customStyle="1" w:styleId="Default">
    <w:name w:val="Default"/>
    <w:uiPriority w:val="99"/>
    <w:rsid w:val="00DE4B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99"/>
    <w:qFormat/>
    <w:rsid w:val="00DE4B34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DE4B34"/>
  </w:style>
  <w:style w:type="paragraph" w:styleId="ListParagraph">
    <w:name w:val="List Paragraph"/>
    <w:basedOn w:val="Normal"/>
    <w:uiPriority w:val="99"/>
    <w:qFormat/>
    <w:rsid w:val="00DE4B34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books.com.ua/content/view/225/46/1/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oknik.ru/context/?id=127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rary.cjes.ru/online/?a=con&amp;b_id=644" TargetMode="External"/><Relationship Id="rId5" Type="http://schemas.openxmlformats.org/officeDocument/2006/relationships/hyperlink" Target="http://marsexx.narod.ru/tolstoy/emerson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10</Pages>
  <Words>8966</Words>
  <Characters>5112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Yulka</dc:creator>
  <cp:keywords/>
  <dc:description/>
  <cp:lastModifiedBy>NN</cp:lastModifiedBy>
  <cp:revision>3</cp:revision>
  <dcterms:created xsi:type="dcterms:W3CDTF">2016-11-23T11:20:00Z</dcterms:created>
  <dcterms:modified xsi:type="dcterms:W3CDTF">2016-11-24T09:58:00Z</dcterms:modified>
</cp:coreProperties>
</file>