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6"/>
        <w:gridCol w:w="1543"/>
        <w:gridCol w:w="1416"/>
        <w:gridCol w:w="1641"/>
        <w:gridCol w:w="1415"/>
        <w:gridCol w:w="2024"/>
      </w:tblGrid>
      <w:tr w:rsidR="009F67D5" w:rsidRPr="00D41DFE" w:rsidTr="008D5C9D">
        <w:tc>
          <w:tcPr>
            <w:tcW w:w="9345" w:type="dxa"/>
            <w:gridSpan w:val="6"/>
          </w:tcPr>
          <w:p w:rsidR="009F67D5" w:rsidRPr="00D41DFE" w:rsidRDefault="009F67D5" w:rsidP="00D41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Your faculty or university (</w:t>
            </w:r>
            <w:proofErr w:type="spellStart"/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Ваша</w:t>
            </w:r>
            <w:proofErr w:type="spellEnd"/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кафедра</w:t>
            </w:r>
            <w:proofErr w:type="spellEnd"/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та</w:t>
            </w:r>
            <w:proofErr w:type="spellEnd"/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університет</w:t>
            </w:r>
            <w:proofErr w:type="spellEnd"/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9F67D5" w:rsidRPr="00D41DFE" w:rsidRDefault="009F67D5" w:rsidP="00D4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41DFE">
              <w:rPr>
                <w:rFonts w:ascii="Times New Roman" w:hAnsi="Times New Roman"/>
                <w:sz w:val="24"/>
                <w:szCs w:val="24"/>
                <w:lang w:val="en-GB"/>
              </w:rPr>
              <w:t>Journalism</w:t>
            </w: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41DFE">
              <w:rPr>
                <w:rFonts w:ascii="Times New Roman" w:hAnsi="Times New Roman"/>
                <w:sz w:val="24"/>
                <w:szCs w:val="24"/>
                <w:lang w:val="en-US"/>
              </w:rPr>
              <w:t>DPT</w:t>
            </w:r>
            <w:r w:rsidRPr="00D41DF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  <w:lang w:val="en-GB"/>
              </w:rPr>
              <w:t>Lviv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National University</w:t>
            </w:r>
          </w:p>
          <w:p w:rsidR="009F67D5" w:rsidRPr="00D41DFE" w:rsidRDefault="009F67D5" w:rsidP="00D4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F67D5" w:rsidRPr="00D41DFE" w:rsidTr="008D5C9D">
        <w:tc>
          <w:tcPr>
            <w:tcW w:w="9345" w:type="dxa"/>
            <w:gridSpan w:val="6"/>
          </w:tcPr>
          <w:p w:rsidR="009F67D5" w:rsidRPr="00D41DFE" w:rsidRDefault="009F67D5" w:rsidP="00D41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Study </w:t>
            </w:r>
            <w:proofErr w:type="spellStart"/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Programme</w:t>
            </w:r>
            <w:proofErr w:type="spellEnd"/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Освітня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програма</w:t>
            </w:r>
            <w:proofErr w:type="spellEnd"/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9F67D5" w:rsidRPr="00D41DFE" w:rsidRDefault="009F67D5" w:rsidP="00D4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67D5" w:rsidRPr="00D41DFE" w:rsidTr="008D5C9D">
        <w:tc>
          <w:tcPr>
            <w:tcW w:w="1140" w:type="dxa"/>
          </w:tcPr>
          <w:p w:rsidR="009F67D5" w:rsidRPr="00D41DFE" w:rsidRDefault="009F67D5" w:rsidP="00D41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41DFE">
              <w:rPr>
                <w:rFonts w:ascii="Times New Roman" w:hAnsi="Times New Roman"/>
                <w:b/>
                <w:sz w:val="24"/>
                <w:szCs w:val="24"/>
              </w:rPr>
              <w:t>Module</w:t>
            </w:r>
            <w:proofErr w:type="spellEnd"/>
            <w:r w:rsidRPr="00D41D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b/>
                <w:sz w:val="24"/>
                <w:szCs w:val="24"/>
              </w:rPr>
              <w:t>Code</w:t>
            </w:r>
            <w:proofErr w:type="spellEnd"/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9F67D5" w:rsidRPr="00D41DFE" w:rsidRDefault="009F67D5" w:rsidP="00D41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</w:t>
            </w:r>
            <w:r w:rsidRPr="00D41DFE">
              <w:rPr>
                <w:rFonts w:ascii="Times New Roman" w:hAnsi="Times New Roman"/>
                <w:b/>
                <w:sz w:val="24"/>
                <w:szCs w:val="24"/>
              </w:rPr>
              <w:t>Код модуля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9F67D5" w:rsidRPr="00D41DFE" w:rsidRDefault="009F67D5" w:rsidP="00D4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9F67D5" w:rsidRPr="00D41DFE" w:rsidRDefault="00A12AAB" w:rsidP="00D4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DFE">
              <w:rPr>
                <w:rFonts w:ascii="Times New Roman" w:hAnsi="Times New Roman"/>
                <w:spacing w:val="20"/>
                <w:sz w:val="24"/>
                <w:szCs w:val="24"/>
                <w:lang w:val="uk-UA"/>
              </w:rPr>
              <w:t>ПП2.1.2.10</w:t>
            </w:r>
          </w:p>
        </w:tc>
        <w:tc>
          <w:tcPr>
            <w:tcW w:w="1664" w:type="dxa"/>
          </w:tcPr>
          <w:p w:rsidR="009F67D5" w:rsidRPr="00D41DFE" w:rsidRDefault="009F67D5" w:rsidP="00D41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Level (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Рівень)</w:t>
            </w:r>
          </w:p>
          <w:p w:rsidR="009F67D5" w:rsidRPr="00D41DFE" w:rsidRDefault="009F67D5" w:rsidP="00D4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031" w:type="dxa"/>
          </w:tcPr>
          <w:p w:rsidR="009F67D5" w:rsidRPr="00D41DFE" w:rsidRDefault="009F67D5" w:rsidP="00D4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1665" w:type="dxa"/>
          </w:tcPr>
          <w:p w:rsidR="009F67D5" w:rsidRPr="00D41DFE" w:rsidRDefault="009F67D5" w:rsidP="00D41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 Title</w:t>
            </w:r>
          </w:p>
          <w:p w:rsidR="009F67D5" w:rsidRPr="00D41DFE" w:rsidRDefault="009F67D5" w:rsidP="00D4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(Назва модуля)</w:t>
            </w:r>
          </w:p>
        </w:tc>
        <w:tc>
          <w:tcPr>
            <w:tcW w:w="2160" w:type="dxa"/>
          </w:tcPr>
          <w:p w:rsidR="009F67D5" w:rsidRPr="00D41DFE" w:rsidRDefault="000C469F" w:rsidP="00D4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соціально-комунікаційних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технологій</w:t>
            </w:r>
            <w:proofErr w:type="spellEnd"/>
          </w:p>
        </w:tc>
      </w:tr>
      <w:tr w:rsidR="009F67D5" w:rsidRPr="00D41DFE" w:rsidTr="008D5C9D">
        <w:tc>
          <w:tcPr>
            <w:tcW w:w="1140" w:type="dxa"/>
          </w:tcPr>
          <w:p w:rsidR="009F67D5" w:rsidRPr="00D41DFE" w:rsidRDefault="009F67D5" w:rsidP="00D41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Credits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ECTS</w:t>
            </w:r>
          </w:p>
          <w:p w:rsidR="009F67D5" w:rsidRPr="00D41DFE" w:rsidRDefault="009F67D5" w:rsidP="00D4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(Кредити</w:t>
            </w: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685" w:type="dxa"/>
          </w:tcPr>
          <w:p w:rsidR="009F67D5" w:rsidRPr="00D41DFE" w:rsidRDefault="000C469F" w:rsidP="00D4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664" w:type="dxa"/>
          </w:tcPr>
          <w:p w:rsidR="009F67D5" w:rsidRPr="00D41DFE" w:rsidRDefault="009F67D5" w:rsidP="00D41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Year</w:t>
            </w:r>
          </w:p>
          <w:p w:rsidR="009F67D5" w:rsidRPr="00D41DFE" w:rsidRDefault="009F67D5" w:rsidP="00D4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(Рік)</w:t>
            </w:r>
          </w:p>
        </w:tc>
        <w:tc>
          <w:tcPr>
            <w:tcW w:w="2031" w:type="dxa"/>
          </w:tcPr>
          <w:p w:rsidR="009F67D5" w:rsidRPr="00D41DFE" w:rsidRDefault="00383D4A" w:rsidP="00D4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65" w:type="dxa"/>
          </w:tcPr>
          <w:p w:rsidR="009F67D5" w:rsidRPr="00D41DFE" w:rsidRDefault="009F67D5" w:rsidP="00D41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Weeks</w:t>
            </w:r>
          </w:p>
          <w:p w:rsidR="009F67D5" w:rsidRPr="00D41DFE" w:rsidRDefault="009F67D5" w:rsidP="00D41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(Тижні)</w:t>
            </w:r>
          </w:p>
        </w:tc>
        <w:tc>
          <w:tcPr>
            <w:tcW w:w="2160" w:type="dxa"/>
          </w:tcPr>
          <w:p w:rsidR="009F67D5" w:rsidRPr="00D41DFE" w:rsidRDefault="000C469F" w:rsidP="00D4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9F67D5"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семестр (1</w:t>
            </w: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9F67D5"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тижнів)</w:t>
            </w:r>
          </w:p>
        </w:tc>
      </w:tr>
      <w:tr w:rsidR="009F67D5" w:rsidRPr="00D41DFE" w:rsidTr="008D5C9D">
        <w:tc>
          <w:tcPr>
            <w:tcW w:w="5520" w:type="dxa"/>
            <w:gridSpan w:val="4"/>
          </w:tcPr>
          <w:p w:rsidR="009F67D5" w:rsidRPr="00D41DFE" w:rsidRDefault="009F67D5" w:rsidP="00D41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41DFE">
              <w:rPr>
                <w:rFonts w:ascii="Times New Roman" w:hAnsi="Times New Roman"/>
                <w:b/>
                <w:sz w:val="24"/>
                <w:szCs w:val="24"/>
              </w:rPr>
              <w:t>Main</w:t>
            </w:r>
            <w:proofErr w:type="spellEnd"/>
            <w:r w:rsidRPr="00D41D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b/>
                <w:sz w:val="24"/>
                <w:szCs w:val="24"/>
              </w:rPr>
              <w:t>campus</w:t>
            </w:r>
            <w:proofErr w:type="spellEnd"/>
            <w:r w:rsidRPr="00D41D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b/>
                <w:sz w:val="24"/>
                <w:szCs w:val="24"/>
              </w:rPr>
              <w:t>location</w:t>
            </w:r>
            <w:proofErr w:type="spellEnd"/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(головне місце проведення)</w:t>
            </w:r>
          </w:p>
          <w:p w:rsidR="009F67D5" w:rsidRPr="00D41DFE" w:rsidRDefault="009F67D5" w:rsidP="00D4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7D5" w:rsidRPr="00D41DFE" w:rsidRDefault="009F67D5" w:rsidP="00D4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9F67D5" w:rsidRPr="00D41DFE" w:rsidRDefault="009F67D5" w:rsidP="00D4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>Львівський національний університет імені Івана Франка, факультет журналістики</w:t>
            </w:r>
          </w:p>
        </w:tc>
      </w:tr>
    </w:tbl>
    <w:p w:rsidR="009F67D5" w:rsidRPr="00D41DFE" w:rsidRDefault="009F67D5" w:rsidP="00D41DFE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3052"/>
        <w:gridCol w:w="1556"/>
        <w:gridCol w:w="3182"/>
      </w:tblGrid>
      <w:tr w:rsidR="009F67D5" w:rsidRPr="00D41DFE" w:rsidTr="008D5C9D">
        <w:tc>
          <w:tcPr>
            <w:tcW w:w="1555" w:type="dxa"/>
          </w:tcPr>
          <w:p w:rsidR="009F67D5" w:rsidRPr="00D41DFE" w:rsidRDefault="009F67D5" w:rsidP="00D41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Commence</w:t>
            </w:r>
          </w:p>
          <w:p w:rsidR="009F67D5" w:rsidRPr="00D41DFE" w:rsidRDefault="009F67D5" w:rsidP="00D4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(Початок)</w:t>
            </w:r>
          </w:p>
        </w:tc>
        <w:tc>
          <w:tcPr>
            <w:tcW w:w="3118" w:type="dxa"/>
          </w:tcPr>
          <w:p w:rsidR="009F67D5" w:rsidRPr="00D41DFE" w:rsidRDefault="000C469F" w:rsidP="00D4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>Вересень 2019</w:t>
            </w:r>
          </w:p>
        </w:tc>
        <w:tc>
          <w:tcPr>
            <w:tcW w:w="1418" w:type="dxa"/>
          </w:tcPr>
          <w:p w:rsidR="009F67D5" w:rsidRPr="00D41DFE" w:rsidRDefault="009F67D5" w:rsidP="00D41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Briefing</w:t>
            </w:r>
          </w:p>
          <w:p w:rsidR="009F67D5" w:rsidRPr="00D41DFE" w:rsidRDefault="009F67D5" w:rsidP="00D4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(Інструктаж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 вступна лекція)</w:t>
            </w:r>
          </w:p>
        </w:tc>
        <w:tc>
          <w:tcPr>
            <w:tcW w:w="3254" w:type="dxa"/>
          </w:tcPr>
          <w:p w:rsidR="009F67D5" w:rsidRPr="00D41DFE" w:rsidRDefault="006975DC" w:rsidP="00D4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  <w:r w:rsidR="009F67D5"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2020</w:t>
            </w:r>
          </w:p>
        </w:tc>
      </w:tr>
      <w:tr w:rsidR="009F67D5" w:rsidRPr="00D41DFE" w:rsidTr="008D5C9D">
        <w:trPr>
          <w:trHeight w:val="411"/>
        </w:trPr>
        <w:tc>
          <w:tcPr>
            <w:tcW w:w="1555" w:type="dxa"/>
          </w:tcPr>
          <w:p w:rsidR="009F67D5" w:rsidRPr="00D41DFE" w:rsidRDefault="009F67D5" w:rsidP="00D41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 w:rsidRPr="00D41D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Lead</w:t>
            </w:r>
            <w:r w:rsidRPr="00D41DF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</w:p>
          <w:p w:rsidR="009F67D5" w:rsidRPr="00D41DFE" w:rsidRDefault="009F67D5" w:rsidP="00D4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(Керівник модуля / навчальної дисципліни)</w:t>
            </w:r>
          </w:p>
        </w:tc>
        <w:tc>
          <w:tcPr>
            <w:tcW w:w="3118" w:type="dxa"/>
          </w:tcPr>
          <w:p w:rsidR="009F67D5" w:rsidRPr="00D41DFE" w:rsidRDefault="006975DC" w:rsidP="00D4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Іван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>Крупський</w:t>
            </w:r>
            <w:proofErr w:type="spellEnd"/>
            <w:r w:rsidR="009F67D5"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9F67D5" w:rsidRPr="00D41DFE" w:rsidRDefault="009F67D5" w:rsidP="00D41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Lecturers</w:t>
            </w:r>
          </w:p>
          <w:p w:rsidR="009F67D5" w:rsidRPr="00D41DFE" w:rsidRDefault="009F67D5" w:rsidP="00D4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(Лектори)</w:t>
            </w:r>
          </w:p>
        </w:tc>
        <w:tc>
          <w:tcPr>
            <w:tcW w:w="3254" w:type="dxa"/>
          </w:tcPr>
          <w:p w:rsidR="009F67D5" w:rsidRPr="00D41DFE" w:rsidRDefault="006975DC" w:rsidP="00D4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>Іван Крупський</w:t>
            </w:r>
          </w:p>
        </w:tc>
      </w:tr>
      <w:tr w:rsidR="009F67D5" w:rsidRPr="00D41DFE" w:rsidTr="008D5C9D">
        <w:tc>
          <w:tcPr>
            <w:tcW w:w="4673" w:type="dxa"/>
            <w:gridSpan w:val="2"/>
          </w:tcPr>
          <w:p w:rsidR="009F67D5" w:rsidRPr="00D41DFE" w:rsidRDefault="009F67D5" w:rsidP="00D41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</w:t>
            </w:r>
            <w:r w:rsidRPr="00D41DF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requisite</w:t>
            </w:r>
            <w:r w:rsidRPr="00D41D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</w:t>
            </w:r>
            <w:r w:rsidRPr="00D41D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</w:t>
            </w:r>
            <w:r w:rsidRPr="00D41DF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requisite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(Перелічіть будь-які модулі, які мають бути прийняті до цього модуля, або проводитись одночасно з цим модулем / міждисциплінарний зв</w:t>
            </w:r>
            <w:r w:rsidRPr="00D41DFE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proofErr w:type="spellStart"/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язок</w:t>
            </w:r>
            <w:proofErr w:type="spellEnd"/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). </w:t>
            </w:r>
          </w:p>
          <w:p w:rsidR="009F67D5" w:rsidRPr="00D41DFE" w:rsidRDefault="009F67D5" w:rsidP="00D4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2" w:type="dxa"/>
            <w:gridSpan w:val="2"/>
          </w:tcPr>
          <w:p w:rsidR="005F6976" w:rsidRPr="00D41DFE" w:rsidRDefault="009F67D5" w:rsidP="00D41DF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Змістовий модуль</w:t>
            </w:r>
            <w:r w:rsidR="005F6976"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1. 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5F6976"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Еволюція і шляхи розвитку передавання інформації на різних суспільно-політичних етапах розвитку людства.  </w:t>
            </w:r>
          </w:p>
          <w:p w:rsidR="00D41DFE" w:rsidRDefault="005F6976" w:rsidP="00D41DF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>Тема 1. Найдавніші форми і способи передавання інформації в людському суспільстві</w:t>
            </w:r>
          </w:p>
          <w:p w:rsidR="005F6976" w:rsidRPr="00D41DFE" w:rsidRDefault="005F6976" w:rsidP="00D41D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2. Початки і передумови виникнення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друкарства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в 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Європі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світі</w:t>
            </w:r>
            <w:proofErr w:type="spellEnd"/>
          </w:p>
          <w:p w:rsidR="005F6976" w:rsidRPr="00D41DFE" w:rsidRDefault="005F6976" w:rsidP="00D41D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DFE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Друкарство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>.</w:t>
            </w:r>
            <w:r w:rsid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41DFE">
              <w:rPr>
                <w:rFonts w:ascii="Times New Roman" w:hAnsi="Times New Roman"/>
                <w:sz w:val="24"/>
                <w:szCs w:val="24"/>
              </w:rPr>
              <w:t xml:space="preserve"> Т. Г. Шевченко і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поліграфія</w:t>
            </w:r>
            <w:proofErr w:type="spellEnd"/>
          </w:p>
          <w:p w:rsidR="005F6976" w:rsidRPr="00D41DFE" w:rsidRDefault="005F6976" w:rsidP="00D41D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DFE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Удосконалення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поліграфічної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техніки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передумова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виникнення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преси</w:t>
            </w:r>
            <w:proofErr w:type="spellEnd"/>
          </w:p>
          <w:p w:rsidR="005F6976" w:rsidRPr="00D41DFE" w:rsidRDefault="005F6976" w:rsidP="00D41D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DFE">
              <w:rPr>
                <w:rFonts w:ascii="Times New Roman" w:hAnsi="Times New Roman"/>
                <w:sz w:val="24"/>
                <w:szCs w:val="24"/>
              </w:rPr>
              <w:t xml:space="preserve">Тема 5. 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Прообрази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газет у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світі</w:t>
            </w:r>
            <w:proofErr w:type="spellEnd"/>
          </w:p>
          <w:p w:rsidR="005F6976" w:rsidRPr="00D41DFE" w:rsidRDefault="005F6976" w:rsidP="00D41D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DFE"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Друковані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листки як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попередники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газет і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журналів</w:t>
            </w:r>
            <w:proofErr w:type="spellEnd"/>
          </w:p>
          <w:p w:rsidR="009F67D5" w:rsidRPr="00D41DFE" w:rsidRDefault="005F6976" w:rsidP="00D41DF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1DFE">
              <w:rPr>
                <w:rFonts w:ascii="Times New Roman" w:hAnsi="Times New Roman"/>
                <w:sz w:val="24"/>
                <w:szCs w:val="24"/>
              </w:rPr>
              <w:t xml:space="preserve">Тема 7. 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Еволюція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сучасні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оформлення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газети</w:t>
            </w:r>
            <w:proofErr w:type="spellEnd"/>
          </w:p>
        </w:tc>
      </w:tr>
    </w:tbl>
    <w:p w:rsidR="009F67D5" w:rsidRPr="00D41DFE" w:rsidRDefault="009F67D5" w:rsidP="00D41DF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9F67D5" w:rsidRPr="00D41DFE" w:rsidTr="008D5C9D">
        <w:tc>
          <w:tcPr>
            <w:tcW w:w="4672" w:type="dxa"/>
          </w:tcPr>
          <w:p w:rsidR="009F67D5" w:rsidRPr="00D41DFE" w:rsidRDefault="009F67D5" w:rsidP="00D41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Class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Contact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Time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(загальна кількість контактних годин)</w:t>
            </w:r>
          </w:p>
          <w:p w:rsidR="009F67D5" w:rsidRPr="00D41DFE" w:rsidRDefault="009F67D5" w:rsidP="00D4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</w:tcPr>
          <w:p w:rsidR="009F67D5" w:rsidRPr="00D41DFE" w:rsidRDefault="00AE3F93" w:rsidP="00D4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</w:tr>
      <w:tr w:rsidR="009F67D5" w:rsidRPr="00D41DFE" w:rsidTr="008D5C9D">
        <w:tc>
          <w:tcPr>
            <w:tcW w:w="4672" w:type="dxa"/>
          </w:tcPr>
          <w:p w:rsidR="009F67D5" w:rsidRPr="00D41DFE" w:rsidRDefault="009F67D5" w:rsidP="00D41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41DFE">
              <w:rPr>
                <w:rFonts w:ascii="Times New Roman" w:hAnsi="Times New Roman"/>
                <w:b/>
                <w:sz w:val="24"/>
                <w:szCs w:val="24"/>
              </w:rPr>
              <w:t>Independent</w:t>
            </w:r>
            <w:proofErr w:type="spellEnd"/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b/>
                <w:sz w:val="24"/>
                <w:szCs w:val="24"/>
              </w:rPr>
              <w:t>study</w:t>
            </w:r>
            <w:proofErr w:type="spellEnd"/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  <w:proofErr w:type="spellEnd"/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(загальна кількість самостійної роботи, години)</w:t>
            </w:r>
          </w:p>
          <w:p w:rsidR="009F67D5" w:rsidRPr="00D41DFE" w:rsidRDefault="009F67D5" w:rsidP="00D4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F67D5" w:rsidRPr="00D41DFE" w:rsidRDefault="00AE3F93" w:rsidP="00D4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</w:tr>
    </w:tbl>
    <w:p w:rsidR="009F67D5" w:rsidRPr="00D41DFE" w:rsidRDefault="009F67D5" w:rsidP="00D41DFE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9F67D5" w:rsidRPr="00D41DFE" w:rsidTr="008D5C9D">
        <w:tc>
          <w:tcPr>
            <w:tcW w:w="9345" w:type="dxa"/>
            <w:gridSpan w:val="2"/>
          </w:tcPr>
          <w:p w:rsidR="009F67D5" w:rsidRPr="00D41DFE" w:rsidRDefault="009F67D5" w:rsidP="00D41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Description of the module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(опис модуля):</w:t>
            </w:r>
          </w:p>
          <w:p w:rsidR="009F67D5" w:rsidRPr="00D41DFE" w:rsidRDefault="009F67D5" w:rsidP="00D41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>Курс «</w:t>
            </w:r>
            <w:proofErr w:type="spellStart"/>
            <w:r w:rsidR="00AE3F93" w:rsidRPr="00D41DFE"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  <w:r w:rsidR="00AE3F93"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E3F93" w:rsidRPr="00D41DFE">
              <w:rPr>
                <w:rFonts w:ascii="Times New Roman" w:hAnsi="Times New Roman"/>
                <w:sz w:val="24"/>
                <w:szCs w:val="24"/>
              </w:rPr>
              <w:t>соціально-комунікаційних</w:t>
            </w:r>
            <w:proofErr w:type="spellEnd"/>
            <w:r w:rsidR="00AE3F93"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E3F93" w:rsidRPr="00D41DFE">
              <w:rPr>
                <w:rFonts w:ascii="Times New Roman" w:hAnsi="Times New Roman"/>
                <w:sz w:val="24"/>
                <w:szCs w:val="24"/>
              </w:rPr>
              <w:t>технологій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орієнтований на студентів </w:t>
            </w:r>
            <w:r w:rsidR="00BA114C" w:rsidRPr="00D41DF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курсу. </w:t>
            </w:r>
          </w:p>
          <w:p w:rsidR="009F67D5" w:rsidRPr="00D41DFE" w:rsidRDefault="009F67D5" w:rsidP="00D41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F67D5" w:rsidRPr="00D41DFE" w:rsidTr="008D5C9D">
        <w:tc>
          <w:tcPr>
            <w:tcW w:w="9345" w:type="dxa"/>
            <w:gridSpan w:val="2"/>
          </w:tcPr>
          <w:p w:rsidR="009F67D5" w:rsidRPr="00D41DFE" w:rsidRDefault="009F67D5" w:rsidP="00D41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Project Aims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(Цілі модуля)</w:t>
            </w:r>
          </w:p>
        </w:tc>
      </w:tr>
      <w:tr w:rsidR="009F67D5" w:rsidRPr="00D41DFE" w:rsidTr="008D5C9D">
        <w:tc>
          <w:tcPr>
            <w:tcW w:w="4672" w:type="dxa"/>
          </w:tcPr>
          <w:p w:rsidR="009F67D5" w:rsidRPr="00D41DFE" w:rsidRDefault="009F67D5" w:rsidP="00D41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 You Will LEARN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? (Що ви вивчаєте/ дізнаєтесь?)</w:t>
            </w:r>
          </w:p>
        </w:tc>
        <w:tc>
          <w:tcPr>
            <w:tcW w:w="4673" w:type="dxa"/>
          </w:tcPr>
          <w:p w:rsidR="009F67D5" w:rsidRPr="00D41DFE" w:rsidRDefault="009F67D5" w:rsidP="00D41DFE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lang w:val="uk-UA"/>
              </w:rPr>
            </w:pPr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You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? 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Teaching and learning activities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?</w:t>
            </w:r>
          </w:p>
          <w:p w:rsidR="009F67D5" w:rsidRPr="00D41DFE" w:rsidRDefault="009F67D5" w:rsidP="00D41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(Що ви будете робити / Як ви це будете робити? / лабораторно-практична діяльність) </w:t>
            </w:r>
          </w:p>
        </w:tc>
      </w:tr>
      <w:tr w:rsidR="009F67D5" w:rsidRPr="00D41DFE" w:rsidTr="00F671A3">
        <w:trPr>
          <w:trHeight w:val="557"/>
        </w:trPr>
        <w:tc>
          <w:tcPr>
            <w:tcW w:w="4672" w:type="dxa"/>
          </w:tcPr>
          <w:p w:rsidR="009F67D5" w:rsidRPr="00D41DFE" w:rsidRDefault="00AE3F93" w:rsidP="00D41D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Найдавніші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форми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способи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передавання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людському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суспільстві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. Початки і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передумови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виникнення</w:t>
            </w:r>
            <w:proofErr w:type="spellEnd"/>
            <w:r w:rsidR="00F671A3"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друкарства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Європі</w:t>
            </w:r>
            <w:proofErr w:type="spellEnd"/>
            <w:proofErr w:type="gram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і в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світі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>.</w:t>
            </w:r>
            <w:r w:rsidR="00F671A3"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Друкарство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. Т. Шевченко і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поліграфія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Удосконалення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поліграфічної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техніки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передумова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виникнення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преси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>.</w:t>
            </w:r>
            <w:r w:rsidR="00F671A3"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Друковані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листки як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попередники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газет і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журналів</w:t>
            </w:r>
            <w:proofErr w:type="spellEnd"/>
            <w:r w:rsidR="00F671A3"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Еволюцію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сучасні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оформлення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газети</w:t>
            </w:r>
            <w:proofErr w:type="spellEnd"/>
          </w:p>
        </w:tc>
        <w:tc>
          <w:tcPr>
            <w:tcW w:w="4673" w:type="dxa"/>
          </w:tcPr>
          <w:p w:rsidR="0044483B" w:rsidRPr="00D41DFE" w:rsidRDefault="00F671A3" w:rsidP="00D41D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Скла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>да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схеми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хронологічні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таблиці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найпоширеніших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способів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передавання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>. Малювати схеми основних етапів розвитку друкарської техніки в світі, розкрити значення цих винаходів, встановити імена творців друкарської техніки. Складати таблицю, в якій розкрити роль Т. Г. Шевченка щодо вдосконалення поліграфічної техніки та основні етапи розвитку  української поліграфії. К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реслити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схеми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видів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друку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опис</w:t>
            </w: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>ува</w:t>
            </w:r>
            <w:r w:rsidRPr="00D41DFE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способи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форми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прообразів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газет у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світі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>. Описувати різновиди друкованих листків як попередників газет і журналів.  На прикладі газетної сторінки розкрити основні компоненти газетного номера, особливості оформлення газетної шпальти</w:t>
            </w:r>
            <w:r w:rsidR="00315B36"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Методи роботи</w:t>
            </w:r>
            <w:r w:rsidR="0044483B"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F67D5" w:rsidRPr="00D41DFE">
              <w:rPr>
                <w:rFonts w:ascii="Times New Roman" w:hAnsi="Times New Roman"/>
                <w:sz w:val="24"/>
                <w:szCs w:val="24"/>
                <w:lang w:val="uk-UA"/>
              </w:rPr>
              <w:t>пояснювально</w:t>
            </w:r>
            <w:proofErr w:type="spellEnd"/>
            <w:r w:rsidR="009F67D5"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-ілюстративні, </w:t>
            </w:r>
            <w:r w:rsidR="00315B36" w:rsidRPr="00D41DFE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9F67D5" w:rsidRPr="00D41DFE">
              <w:rPr>
                <w:rFonts w:ascii="Times New Roman" w:hAnsi="Times New Roman"/>
                <w:sz w:val="24"/>
                <w:szCs w:val="24"/>
                <w:lang w:val="uk-UA"/>
              </w:rPr>
              <w:t>епродуктив</w:t>
            </w:r>
            <w:r w:rsidR="00315B36"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ні, метод </w:t>
            </w:r>
            <w:r w:rsidR="0044483B"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проблемного </w:t>
            </w:r>
            <w:r w:rsidR="00315B36"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виконання, </w:t>
            </w:r>
            <w:r w:rsidR="0044483B"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дослідницький – викладач </w:t>
            </w:r>
            <w:r w:rsidR="00315B36"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ставить перед студентами проблему, і ті вирішують її самостійно, висуваючи ідеї, перевіряючи їх, самостійно підбираючи для цього необхідні джерела інформації. </w:t>
            </w:r>
            <w:proofErr w:type="spellStart"/>
            <w:r w:rsidR="009F67D5" w:rsidRPr="00D41DFE">
              <w:rPr>
                <w:rFonts w:ascii="Times New Roman" w:hAnsi="Times New Roman"/>
                <w:sz w:val="24"/>
                <w:szCs w:val="24"/>
              </w:rPr>
              <w:t>Двічі</w:t>
            </w:r>
            <w:proofErr w:type="spellEnd"/>
            <w:r w:rsidR="009F67D5" w:rsidRPr="00D41DFE">
              <w:rPr>
                <w:rFonts w:ascii="Times New Roman" w:hAnsi="Times New Roman"/>
                <w:sz w:val="24"/>
                <w:szCs w:val="24"/>
              </w:rPr>
              <w:t xml:space="preserve"> на семестр </w:t>
            </w:r>
            <w:proofErr w:type="spellStart"/>
            <w:r w:rsidR="009F67D5" w:rsidRPr="00D41DFE">
              <w:rPr>
                <w:rFonts w:ascii="Times New Roman" w:hAnsi="Times New Roman"/>
                <w:sz w:val="24"/>
                <w:szCs w:val="24"/>
              </w:rPr>
              <w:t>запрошуємо</w:t>
            </w:r>
            <w:proofErr w:type="spellEnd"/>
            <w:r w:rsidR="009F67D5"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67D5" w:rsidRPr="00D41DFE">
              <w:rPr>
                <w:rFonts w:ascii="Times New Roman" w:hAnsi="Times New Roman"/>
                <w:sz w:val="24"/>
                <w:szCs w:val="24"/>
              </w:rPr>
              <w:t>фахівців</w:t>
            </w:r>
            <w:proofErr w:type="spellEnd"/>
            <w:r w:rsidR="009F67D5" w:rsidRPr="00D41DF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9F67D5" w:rsidRPr="00D41DFE">
              <w:rPr>
                <w:rFonts w:ascii="Times New Roman" w:hAnsi="Times New Roman"/>
                <w:sz w:val="24"/>
                <w:szCs w:val="24"/>
              </w:rPr>
              <w:t>редакторів</w:t>
            </w:r>
            <w:proofErr w:type="spellEnd"/>
            <w:r w:rsidR="009F67D5" w:rsidRPr="00D41D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F67D5" w:rsidRPr="00D41DFE">
              <w:rPr>
                <w:rFonts w:ascii="Times New Roman" w:hAnsi="Times New Roman"/>
                <w:sz w:val="24"/>
                <w:szCs w:val="24"/>
              </w:rPr>
              <w:t>провідних</w:t>
            </w:r>
            <w:proofErr w:type="spellEnd"/>
            <w:r w:rsidR="009F67D5"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67D5" w:rsidRPr="00D41DFE">
              <w:rPr>
                <w:rFonts w:ascii="Times New Roman" w:hAnsi="Times New Roman"/>
                <w:sz w:val="24"/>
                <w:szCs w:val="24"/>
              </w:rPr>
              <w:t>журналістів</w:t>
            </w:r>
            <w:proofErr w:type="spellEnd"/>
            <w:r w:rsidR="009F67D5" w:rsidRPr="00D41D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F67D5" w:rsidRPr="00D41DFE">
              <w:rPr>
                <w:rFonts w:ascii="Times New Roman" w:hAnsi="Times New Roman"/>
                <w:sz w:val="24"/>
                <w:szCs w:val="24"/>
              </w:rPr>
              <w:t>засновників</w:t>
            </w:r>
            <w:proofErr w:type="spellEnd"/>
            <w:r w:rsidR="009F67D5"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67D5" w:rsidRPr="00D41DFE">
              <w:rPr>
                <w:rFonts w:ascii="Times New Roman" w:hAnsi="Times New Roman"/>
                <w:sz w:val="24"/>
                <w:szCs w:val="24"/>
              </w:rPr>
              <w:t>медіа</w:t>
            </w:r>
            <w:proofErr w:type="spellEnd"/>
            <w:r w:rsidR="009F67D5" w:rsidRPr="00D41DFE">
              <w:rPr>
                <w:rFonts w:ascii="Times New Roman" w:hAnsi="Times New Roman"/>
                <w:sz w:val="24"/>
                <w:szCs w:val="24"/>
              </w:rPr>
              <w:t xml:space="preserve">) для </w:t>
            </w:r>
            <w:proofErr w:type="spellStart"/>
            <w:r w:rsidR="009F67D5" w:rsidRPr="00D41DFE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="009F67D5"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67D5" w:rsidRPr="00D41DFE">
              <w:rPr>
                <w:rFonts w:ascii="Times New Roman" w:hAnsi="Times New Roman"/>
                <w:sz w:val="24"/>
                <w:szCs w:val="24"/>
              </w:rPr>
              <w:t>майстер-класів</w:t>
            </w:r>
            <w:proofErr w:type="spellEnd"/>
            <w:r w:rsidR="009F67D5" w:rsidRPr="00D41D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9F67D5" w:rsidRPr="00D41DFE">
              <w:rPr>
                <w:rFonts w:ascii="Times New Roman" w:hAnsi="Times New Roman"/>
                <w:sz w:val="24"/>
                <w:szCs w:val="24"/>
              </w:rPr>
              <w:t>Захист</w:t>
            </w:r>
            <w:proofErr w:type="spellEnd"/>
            <w:r w:rsidR="009F67D5"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67D5" w:rsidRPr="00D41DFE">
              <w:rPr>
                <w:rFonts w:ascii="Times New Roman" w:hAnsi="Times New Roman"/>
                <w:sz w:val="24"/>
                <w:szCs w:val="24"/>
              </w:rPr>
              <w:t>всіх</w:t>
            </w:r>
            <w:proofErr w:type="spellEnd"/>
            <w:r w:rsidR="009F67D5"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67D5" w:rsidRPr="00D41DFE"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 w:rsidR="009F67D5" w:rsidRPr="00D41DFE">
              <w:rPr>
                <w:rFonts w:ascii="Times New Roman" w:hAnsi="Times New Roman"/>
                <w:sz w:val="24"/>
                <w:szCs w:val="24"/>
              </w:rPr>
              <w:t xml:space="preserve"> проводиться за </w:t>
            </w:r>
            <w:proofErr w:type="spellStart"/>
            <w:proofErr w:type="gramStart"/>
            <w:r w:rsidR="009F67D5" w:rsidRPr="00D41DFE">
              <w:rPr>
                <w:rFonts w:ascii="Times New Roman" w:hAnsi="Times New Roman"/>
                <w:sz w:val="24"/>
                <w:szCs w:val="24"/>
              </w:rPr>
              <w:t>допомогою</w:t>
            </w:r>
            <w:proofErr w:type="spellEnd"/>
            <w:r w:rsidR="009F67D5" w:rsidRPr="00D41D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9F67D5" w:rsidRPr="00D41DFE">
              <w:rPr>
                <w:rFonts w:ascii="Times New Roman" w:hAnsi="Times New Roman"/>
                <w:sz w:val="24"/>
                <w:szCs w:val="24"/>
              </w:rPr>
              <w:t>мультимедійних</w:t>
            </w:r>
            <w:proofErr w:type="spellEnd"/>
            <w:proofErr w:type="gramEnd"/>
            <w:r w:rsidR="009F67D5"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67D5" w:rsidRPr="00D41DFE">
              <w:rPr>
                <w:rFonts w:ascii="Times New Roman" w:hAnsi="Times New Roman"/>
                <w:sz w:val="24"/>
                <w:szCs w:val="24"/>
              </w:rPr>
              <w:t>технологій</w:t>
            </w:r>
            <w:proofErr w:type="spellEnd"/>
            <w:r w:rsidR="0044483B" w:rsidRPr="00D41D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pPr w:leftFromText="180" w:rightFromText="180" w:vertAnchor="text" w:horzAnchor="margin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F671A3" w:rsidRPr="00D41DFE" w:rsidTr="00F671A3">
        <w:tc>
          <w:tcPr>
            <w:tcW w:w="4672" w:type="dxa"/>
          </w:tcPr>
          <w:p w:rsidR="00F671A3" w:rsidRPr="00D41DFE" w:rsidRDefault="00F671A3" w:rsidP="00D41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Learning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Outcomes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(Очікувані результати навчання)</w:t>
            </w:r>
          </w:p>
          <w:p w:rsidR="00F671A3" w:rsidRPr="00D41DFE" w:rsidRDefault="00F671A3" w:rsidP="00D41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Intended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Learning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Outcomes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upon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successful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completion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of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(Заплановані результати навчання після успішного завершення модуля)</w:t>
            </w:r>
          </w:p>
          <w:p w:rsidR="00F671A3" w:rsidRPr="00D41DFE" w:rsidRDefault="00F671A3" w:rsidP="00D41DFE">
            <w:pPr>
              <w:pStyle w:val="MetodSpysokmarkovanyj"/>
              <w:ind w:left="360" w:firstLine="0"/>
              <w:rPr>
                <w:rStyle w:val="2"/>
                <w:sz w:val="24"/>
                <w:szCs w:val="24"/>
                <w:lang w:val="uk-UA"/>
              </w:rPr>
            </w:pPr>
            <w:r w:rsidRPr="00D41DFE">
              <w:rPr>
                <w:rStyle w:val="2"/>
                <w:sz w:val="24"/>
                <w:szCs w:val="24"/>
                <w:lang w:val="uk-UA"/>
              </w:rPr>
              <w:t>знати</w:t>
            </w:r>
          </w:p>
          <w:p w:rsidR="00F671A3" w:rsidRPr="00D41DFE" w:rsidRDefault="00F671A3" w:rsidP="00D41DFE">
            <w:pPr>
              <w:numPr>
                <w:ilvl w:val="0"/>
                <w:numId w:val="34"/>
              </w:num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>основні</w:t>
            </w:r>
            <w:proofErr w:type="spellEnd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>етапи</w:t>
            </w:r>
            <w:proofErr w:type="spellEnd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>розвитку</w:t>
            </w:r>
            <w:proofErr w:type="spellEnd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та </w:t>
            </w:r>
            <w:proofErr w:type="spellStart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>вдосконалення</w:t>
            </w:r>
            <w:proofErr w:type="spellEnd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>передачі</w:t>
            </w:r>
            <w:proofErr w:type="spellEnd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>інформації</w:t>
            </w:r>
            <w:proofErr w:type="spellEnd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на </w:t>
            </w:r>
            <w:proofErr w:type="spellStart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>різних</w:t>
            </w:r>
            <w:proofErr w:type="spellEnd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>етапах</w:t>
            </w:r>
            <w:proofErr w:type="spellEnd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>суспільно-політичного</w:t>
            </w:r>
            <w:proofErr w:type="spellEnd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>життя</w:t>
            </w:r>
            <w:proofErr w:type="spellEnd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>людства</w:t>
            </w:r>
            <w:proofErr w:type="spellEnd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; </w:t>
            </w:r>
          </w:p>
          <w:p w:rsidR="00F671A3" w:rsidRPr="00D41DFE" w:rsidRDefault="00F671A3" w:rsidP="00D41DFE">
            <w:pPr>
              <w:numPr>
                <w:ilvl w:val="0"/>
                <w:numId w:val="34"/>
              </w:num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>закономірності</w:t>
            </w:r>
            <w:proofErr w:type="spellEnd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і </w:t>
            </w:r>
            <w:proofErr w:type="spellStart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>тенденції</w:t>
            </w:r>
            <w:proofErr w:type="spellEnd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>розвитку</w:t>
            </w:r>
            <w:proofErr w:type="spellEnd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>основних</w:t>
            </w:r>
            <w:proofErr w:type="spellEnd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>засобів</w:t>
            </w:r>
            <w:proofErr w:type="spellEnd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>масової</w:t>
            </w:r>
            <w:proofErr w:type="spellEnd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>інформації</w:t>
            </w:r>
            <w:proofErr w:type="spellEnd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; </w:t>
            </w:r>
          </w:p>
          <w:p w:rsidR="00F671A3" w:rsidRPr="00D41DFE" w:rsidRDefault="00F671A3" w:rsidP="00D41DFE">
            <w:pPr>
              <w:numPr>
                <w:ilvl w:val="0"/>
                <w:numId w:val="34"/>
              </w:num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>еволюцію</w:t>
            </w:r>
            <w:proofErr w:type="spellEnd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>розвитку</w:t>
            </w:r>
            <w:proofErr w:type="spellEnd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 </w:t>
            </w:r>
            <w:proofErr w:type="spellStart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>основних</w:t>
            </w:r>
            <w:proofErr w:type="spellEnd"/>
            <w:proofErr w:type="gramEnd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>соціально-комунікаційних</w:t>
            </w:r>
            <w:proofErr w:type="spellEnd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>технологій</w:t>
            </w:r>
            <w:proofErr w:type="spellEnd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та </w:t>
            </w:r>
            <w:proofErr w:type="spellStart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>їх</w:t>
            </w:r>
            <w:proofErr w:type="spellEnd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>використання</w:t>
            </w:r>
            <w:proofErr w:type="spellEnd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для </w:t>
            </w:r>
            <w:proofErr w:type="spellStart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>передачі</w:t>
            </w:r>
            <w:proofErr w:type="spellEnd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>інформації</w:t>
            </w:r>
            <w:proofErr w:type="spellEnd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>;</w:t>
            </w:r>
          </w:p>
          <w:p w:rsidR="00F671A3" w:rsidRPr="00D41DFE" w:rsidRDefault="00F671A3" w:rsidP="00D41DFE">
            <w:pPr>
              <w:numPr>
                <w:ilvl w:val="0"/>
                <w:numId w:val="34"/>
              </w:num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>доцільність</w:t>
            </w:r>
            <w:proofErr w:type="spellEnd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>використання</w:t>
            </w:r>
            <w:proofErr w:type="spellEnd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>комунікаційних</w:t>
            </w:r>
            <w:proofErr w:type="spellEnd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>технологій</w:t>
            </w:r>
            <w:proofErr w:type="spellEnd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для </w:t>
            </w:r>
            <w:proofErr w:type="spellStart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>створення</w:t>
            </w:r>
            <w:proofErr w:type="spellEnd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>журналістських</w:t>
            </w:r>
            <w:proofErr w:type="spellEnd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>матеріалів</w:t>
            </w:r>
            <w:proofErr w:type="spellEnd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>;</w:t>
            </w:r>
          </w:p>
          <w:p w:rsidR="00F671A3" w:rsidRPr="00D41DFE" w:rsidRDefault="00F671A3" w:rsidP="00D41DFE">
            <w:pPr>
              <w:numPr>
                <w:ilvl w:val="0"/>
                <w:numId w:val="34"/>
              </w:num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>технологію</w:t>
            </w:r>
            <w:proofErr w:type="spellEnd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>створення</w:t>
            </w:r>
            <w:proofErr w:type="spellEnd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>комунікативних</w:t>
            </w:r>
            <w:proofErr w:type="spellEnd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>ефектів</w:t>
            </w:r>
            <w:proofErr w:type="spellEnd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у </w:t>
            </w:r>
            <w:proofErr w:type="spellStart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>соціальній</w:t>
            </w:r>
            <w:proofErr w:type="spellEnd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>комунікації</w:t>
            </w:r>
            <w:proofErr w:type="spellEnd"/>
            <w:r w:rsidRPr="00D41DFE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:rsidR="00F671A3" w:rsidRPr="00D41DFE" w:rsidRDefault="00F671A3" w:rsidP="00D41DFE">
            <w:pPr>
              <w:pStyle w:val="MetodSpysokmarkovanyj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603"/>
              </w:tabs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F671A3" w:rsidRPr="00D41DFE" w:rsidRDefault="00F671A3" w:rsidP="00D4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Indicative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Deliverables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(Результати / здобуті компетенції):</w:t>
            </w:r>
            <w:r w:rsidRPr="00D41D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671A3" w:rsidRPr="00D41DFE" w:rsidRDefault="00F671A3" w:rsidP="00D4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71A3" w:rsidRPr="00D41DFE" w:rsidRDefault="00F671A3" w:rsidP="00D41DFE">
            <w:pPr>
              <w:pStyle w:val="a5"/>
              <w:numPr>
                <w:ilvl w:val="0"/>
                <w:numId w:val="41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</w:pPr>
            <w:r w:rsidRPr="00D41DFE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lastRenderedPageBreak/>
              <w:t>характеризувати еволюцію  передачі інформації на різних етапах життя людства;</w:t>
            </w:r>
          </w:p>
          <w:p w:rsidR="00F671A3" w:rsidRPr="00D41DFE" w:rsidRDefault="00F671A3" w:rsidP="00D41DFE">
            <w:pPr>
              <w:pStyle w:val="a5"/>
              <w:numPr>
                <w:ilvl w:val="0"/>
                <w:numId w:val="41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</w:pPr>
            <w:r w:rsidRPr="00D41DFE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кваліфікувати розвиток основних засобів масової інформації; </w:t>
            </w:r>
          </w:p>
          <w:p w:rsidR="00F671A3" w:rsidRPr="00D41DFE" w:rsidRDefault="00F671A3" w:rsidP="00D41DFE">
            <w:pPr>
              <w:pStyle w:val="a5"/>
              <w:numPr>
                <w:ilvl w:val="0"/>
                <w:numId w:val="41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</w:pPr>
            <w:r w:rsidRPr="00D41DFE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визначати основні прийоми використання соціально-комунікаційних технологій в історичній ретроспективі; </w:t>
            </w:r>
          </w:p>
          <w:p w:rsidR="00F671A3" w:rsidRPr="00D41DFE" w:rsidRDefault="00F671A3" w:rsidP="00D41DFE">
            <w:pPr>
              <w:pStyle w:val="a5"/>
              <w:numPr>
                <w:ilvl w:val="0"/>
                <w:numId w:val="41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</w:pPr>
            <w:r w:rsidRPr="00D41DFE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аналізувати журналістські матеріали з позиції використання комунікаційних ефектів.</w:t>
            </w:r>
          </w:p>
          <w:p w:rsidR="00F671A3" w:rsidRPr="00D41DFE" w:rsidRDefault="00F671A3" w:rsidP="00D41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F67D5" w:rsidRPr="00D41DFE" w:rsidRDefault="009F67D5" w:rsidP="00D41DF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C6BD1" w:rsidRPr="00D41DFE" w:rsidRDefault="003C6BD1" w:rsidP="00D41DF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F67D5" w:rsidRPr="00D41DFE" w:rsidRDefault="009F67D5" w:rsidP="00D41DFE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9F67D5" w:rsidRPr="00D41DFE" w:rsidTr="008D5C9D">
        <w:tc>
          <w:tcPr>
            <w:tcW w:w="9345" w:type="dxa"/>
          </w:tcPr>
          <w:p w:rsidR="009F67D5" w:rsidRPr="00D41DFE" w:rsidRDefault="009F67D5" w:rsidP="00D41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1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Assessment and feedback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(Оцінка та відгуки)</w:t>
            </w:r>
          </w:p>
        </w:tc>
      </w:tr>
      <w:tr w:rsidR="009F67D5" w:rsidRPr="00D41DFE" w:rsidTr="008D5C9D">
        <w:tc>
          <w:tcPr>
            <w:tcW w:w="9345" w:type="dxa"/>
          </w:tcPr>
          <w:p w:rsidR="009F67D5" w:rsidRPr="00D41DFE" w:rsidRDefault="009F67D5" w:rsidP="00D4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1DFE">
              <w:rPr>
                <w:rFonts w:ascii="Times New Roman" w:hAnsi="Times New Roman"/>
                <w:sz w:val="24"/>
                <w:szCs w:val="24"/>
                <w:lang w:val="en-US"/>
              </w:rPr>
              <w:t>Formative Assessments</w:t>
            </w: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D41D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Please refer to detailed project schedule for key dates and deliverables.</w:t>
            </w:r>
          </w:p>
          <w:p w:rsidR="009F67D5" w:rsidRPr="00D41DFE" w:rsidRDefault="009F67D5" w:rsidP="00D4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Формувальні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оцінки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D41DFE">
              <w:rPr>
                <w:rFonts w:ascii="Times New Roman" w:hAnsi="Times New Roman"/>
                <w:sz w:val="24"/>
                <w:szCs w:val="24"/>
              </w:rPr>
              <w:t xml:space="preserve"> Будь ласка, </w:t>
            </w: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>вкажіть докладний г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</w:rPr>
              <w:t>рафік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9F67D5" w:rsidRPr="00D41DFE" w:rsidTr="008D5C9D">
        <w:trPr>
          <w:trHeight w:val="547"/>
        </w:trPr>
        <w:tc>
          <w:tcPr>
            <w:tcW w:w="9345" w:type="dxa"/>
          </w:tcPr>
          <w:p w:rsidR="008E0571" w:rsidRPr="00D41DFE" w:rsidRDefault="009F67D5" w:rsidP="00D41DFE">
            <w:pPr>
              <w:spacing w:before="8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семестру студенти </w:t>
            </w:r>
            <w:r w:rsidR="008E0571"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мають </w:t>
            </w:r>
            <w:r w:rsidR="008E0571"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</w:t>
            </w:r>
            <w:r w:rsidR="008E0571" w:rsidRPr="00D41DFE">
              <w:rPr>
                <w:rFonts w:ascii="Times New Roman" w:hAnsi="Times New Roman"/>
                <w:sz w:val="24"/>
                <w:szCs w:val="24"/>
                <w:lang w:val="uk-UA"/>
              </w:rPr>
              <w:t>ти ряд</w:t>
            </w:r>
            <w:r w:rsidR="008E0571"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робіт</w:t>
            </w:r>
            <w:r w:rsidR="008E0571" w:rsidRPr="00D41DF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E0571"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 цьому завдання складені таким чином, що студенти виконують їх індивідуально – підбирають приклади, складають таблиці, схеми, належним чином їх коментують. </w:t>
            </w:r>
          </w:p>
          <w:p w:rsidR="009F67D5" w:rsidRPr="00D41DFE" w:rsidRDefault="008E0571" w:rsidP="00D41DFE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Результати індивідуального навчально-дослідного завдання студенти демонструють під час практичних занять, де оцінка за їх виконання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>логічно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входить в загальну суму оцінювання знань студентів.  Окремих індивідуальних завдань навчальним планом не передбачено</w:t>
            </w: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Нерідко для посилення уваги використовується прийом «свідомої помилки», що змушує студентів пильно стежити за логікою викладу матеріалу, бути активним, а не пасивним </w:t>
            </w:r>
            <w:proofErr w:type="spellStart"/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>сприймачем</w:t>
            </w:r>
            <w:proofErr w:type="spellEnd"/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лекційного матеріалу.  Популярним і результативним є впровадження на практичних заняттях інтерактивних методів навчання. </w:t>
            </w: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F67D5" w:rsidRPr="00D41DFE">
              <w:rPr>
                <w:rFonts w:ascii="Times New Roman" w:hAnsi="Times New Roman"/>
                <w:sz w:val="24"/>
                <w:szCs w:val="24"/>
                <w:lang w:val="uk-UA"/>
              </w:rPr>
              <w:t>Курс передбачає п</w:t>
            </w:r>
            <w:r w:rsidR="0011070D"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роведення лекційних занять –  </w:t>
            </w: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  <w:r w:rsidR="0011070D"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год., практичних – </w:t>
            </w: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  <w:r w:rsidR="009F67D5"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</w:t>
            </w:r>
          </w:p>
        </w:tc>
      </w:tr>
      <w:tr w:rsidR="009F67D5" w:rsidRPr="00D41DFE" w:rsidTr="008D5C9D">
        <w:tc>
          <w:tcPr>
            <w:tcW w:w="9345" w:type="dxa"/>
          </w:tcPr>
          <w:p w:rsidR="009F67D5" w:rsidRPr="00D41DFE" w:rsidRDefault="009F67D5" w:rsidP="00D4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1DFE">
              <w:rPr>
                <w:rFonts w:ascii="Times New Roman" w:hAnsi="Times New Roman"/>
                <w:sz w:val="24"/>
                <w:szCs w:val="24"/>
                <w:lang w:val="en-US"/>
              </w:rPr>
              <w:t>Summative</w:t>
            </w: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41DFE">
              <w:rPr>
                <w:rFonts w:ascii="Times New Roman" w:hAnsi="Times New Roman"/>
                <w:sz w:val="24"/>
                <w:szCs w:val="24"/>
                <w:lang w:val="en-US"/>
              </w:rPr>
              <w:t>Assessments</w:t>
            </w: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D41DFE"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41DFE">
              <w:rPr>
                <w:rFonts w:ascii="Times New Roman" w:hAnsi="Times New Roman"/>
                <w:sz w:val="24"/>
                <w:szCs w:val="24"/>
                <w:lang w:val="en-US"/>
              </w:rPr>
              <w:t>refer</w:t>
            </w: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41DFE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41DFE">
              <w:rPr>
                <w:rFonts w:ascii="Times New Roman" w:hAnsi="Times New Roman"/>
                <w:sz w:val="24"/>
                <w:szCs w:val="24"/>
                <w:lang w:val="en-US"/>
              </w:rPr>
              <w:t>detailed</w:t>
            </w: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41DFE">
              <w:rPr>
                <w:rFonts w:ascii="Times New Roman" w:hAnsi="Times New Roman"/>
                <w:sz w:val="24"/>
                <w:szCs w:val="24"/>
                <w:lang w:val="en-US"/>
              </w:rPr>
              <w:t>project</w:t>
            </w: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41DFE">
              <w:rPr>
                <w:rFonts w:ascii="Times New Roman" w:hAnsi="Times New Roman"/>
                <w:sz w:val="24"/>
                <w:szCs w:val="24"/>
                <w:lang w:val="en-US"/>
              </w:rPr>
              <w:t>schedule</w:t>
            </w: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41DFE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41DFE">
              <w:rPr>
                <w:rFonts w:ascii="Times New Roman" w:hAnsi="Times New Roman"/>
                <w:sz w:val="24"/>
                <w:szCs w:val="24"/>
                <w:lang w:val="en-US"/>
              </w:rPr>
              <w:t>key</w:t>
            </w: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41DFE">
              <w:rPr>
                <w:rFonts w:ascii="Times New Roman" w:hAnsi="Times New Roman"/>
                <w:sz w:val="24"/>
                <w:szCs w:val="24"/>
                <w:lang w:val="en-US"/>
              </w:rPr>
              <w:t>dates</w:t>
            </w: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41DFE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41DFE">
              <w:rPr>
                <w:rFonts w:ascii="Times New Roman" w:hAnsi="Times New Roman"/>
                <w:sz w:val="24"/>
                <w:szCs w:val="24"/>
                <w:lang w:val="en-US"/>
              </w:rPr>
              <w:t>deliverables.</w:t>
            </w:r>
          </w:p>
          <w:p w:rsidR="009F67D5" w:rsidRPr="00D41DFE" w:rsidRDefault="009F67D5" w:rsidP="00D4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>(Підсумкові оцінки)</w:t>
            </w:r>
            <w:r w:rsidRPr="00D41DFE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9F67D5" w:rsidRPr="00D41DFE" w:rsidTr="008D5C9D">
        <w:trPr>
          <w:trHeight w:val="547"/>
        </w:trPr>
        <w:tc>
          <w:tcPr>
            <w:tcW w:w="9345" w:type="dxa"/>
          </w:tcPr>
          <w:p w:rsidR="009F67D5" w:rsidRPr="00D41DFE" w:rsidRDefault="009F67D5" w:rsidP="00D4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>Завершується вивчення дисципліни «</w:t>
            </w:r>
            <w:r w:rsidR="008E0571" w:rsidRPr="00D41DFE">
              <w:rPr>
                <w:rFonts w:ascii="Times New Roman" w:hAnsi="Times New Roman"/>
                <w:sz w:val="24"/>
                <w:szCs w:val="24"/>
                <w:lang w:val="uk-UA"/>
              </w:rPr>
              <w:t>Історія соціально-комунікаційних технологій</w:t>
            </w: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складанням </w:t>
            </w:r>
            <w:r w:rsidR="008E0571" w:rsidRPr="00D41DFE">
              <w:rPr>
                <w:rFonts w:ascii="Times New Roman" w:hAnsi="Times New Roman"/>
                <w:sz w:val="24"/>
                <w:szCs w:val="24"/>
                <w:lang w:val="uk-UA"/>
              </w:rPr>
              <w:t>заліку</w:t>
            </w: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</w:t>
            </w:r>
            <w:r w:rsidR="008E0571" w:rsidRPr="00D41DFE">
              <w:rPr>
                <w:rFonts w:ascii="Times New Roman" w:hAnsi="Times New Roman"/>
                <w:sz w:val="24"/>
                <w:szCs w:val="24"/>
                <w:lang w:val="uk-UA"/>
              </w:rPr>
              <w:t>сьомому</w:t>
            </w: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семестрі. Оцінювання проводиться за 100 бальною системою. Підсумкова оцінка (максимум 100 балів) складається з: практичні заняття – </w:t>
            </w:r>
            <w:r w:rsidR="008E0571" w:rsidRPr="00D41DFE">
              <w:rPr>
                <w:rFonts w:ascii="Times New Roman" w:hAnsi="Times New Roman"/>
                <w:sz w:val="24"/>
                <w:szCs w:val="24"/>
                <w:lang w:val="uk-UA"/>
              </w:rPr>
              <w:t>70 балів, написання тестів – 3</w:t>
            </w:r>
            <w:r w:rsidRPr="00D41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 балів. </w:t>
            </w:r>
          </w:p>
        </w:tc>
      </w:tr>
    </w:tbl>
    <w:p w:rsidR="009F67D5" w:rsidRPr="00D41DFE" w:rsidRDefault="009F67D5" w:rsidP="00D41DF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9F67D5" w:rsidRPr="00D41DFE" w:rsidTr="008D5C9D">
        <w:tc>
          <w:tcPr>
            <w:tcW w:w="9345" w:type="dxa"/>
          </w:tcPr>
          <w:p w:rsidR="009F67D5" w:rsidRPr="00D41DFE" w:rsidRDefault="009F67D5" w:rsidP="00D41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41DF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Learning resources (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навчальні ресурси</w:t>
            </w:r>
            <w:r w:rsidRPr="00D41DF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)</w:t>
            </w:r>
          </w:p>
        </w:tc>
      </w:tr>
      <w:tr w:rsidR="009F67D5" w:rsidRPr="00D41DFE" w:rsidTr="008D5C9D">
        <w:tc>
          <w:tcPr>
            <w:tcW w:w="9345" w:type="dxa"/>
          </w:tcPr>
          <w:p w:rsidR="009F67D5" w:rsidRPr="00D41DFE" w:rsidRDefault="009F67D5" w:rsidP="00D41DFE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Key</w:t>
            </w:r>
            <w:proofErr w:type="spell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texts</w:t>
            </w:r>
            <w:proofErr w:type="spell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1DFE" w:rsidRDefault="004118CE" w:rsidP="00D41DFE">
            <w:pPr>
              <w:pStyle w:val="a5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Брайант</w:t>
            </w:r>
            <w:proofErr w:type="spell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 xml:space="preserve"> Дж., Томпсон С. Основы воздействия СМИ: Пер. с англ. / </w:t>
            </w: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Брайант</w:t>
            </w:r>
            <w:proofErr w:type="spell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 xml:space="preserve"> Дж., Томпсон С. – М.; СПб; К.: Узд. Дом „</w:t>
            </w: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Вільямс</w:t>
            </w:r>
            <w:proofErr w:type="spell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”, 2004. – 426 с.</w:t>
            </w:r>
          </w:p>
          <w:p w:rsidR="004118CE" w:rsidRPr="00D41DFE" w:rsidRDefault="004118CE" w:rsidP="00D41DFE">
            <w:pPr>
              <w:pStyle w:val="a5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Бырсан</w:t>
            </w:r>
            <w:proofErr w:type="spell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 xml:space="preserve"> Г. Ф. Эффективность информационного процесса взаимодействия массовой информации и </w:t>
            </w: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proofErr w:type="spell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 xml:space="preserve"> (к теории вопроса): / </w:t>
            </w: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Бырсан</w:t>
            </w:r>
            <w:proofErr w:type="spell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Ф. :</w:t>
            </w:r>
            <w:proofErr w:type="gram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 xml:space="preserve"> Лекции. – </w:t>
            </w: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Кишенев</w:t>
            </w:r>
            <w:proofErr w:type="spell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: КГУ, 1989. – 62 с.</w:t>
            </w:r>
          </w:p>
          <w:p w:rsidR="004118CE" w:rsidRPr="00D41DFE" w:rsidRDefault="004118CE" w:rsidP="00D41DFE">
            <w:pPr>
              <w:pStyle w:val="a5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Корнєєв</w:t>
            </w:r>
            <w:proofErr w:type="spell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 xml:space="preserve"> В. М. </w:t>
            </w: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Підходи</w:t>
            </w:r>
            <w:proofErr w:type="spell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прихованого</w:t>
            </w:r>
            <w:proofErr w:type="spell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 xml:space="preserve"> текстового </w:t>
            </w: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впливу</w:t>
            </w:r>
            <w:proofErr w:type="spell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 xml:space="preserve"> / </w:t>
            </w: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Корнєєв</w:t>
            </w:r>
            <w:proofErr w:type="spell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 xml:space="preserve"> В. М. // </w:t>
            </w: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Вісн</w:t>
            </w:r>
            <w:proofErr w:type="spell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 xml:space="preserve">. ун-ту. </w:t>
            </w: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  <w:proofErr w:type="spell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 xml:space="preserve">. – 2001. – </w:t>
            </w: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. 9. – С. 75-79.</w:t>
            </w:r>
          </w:p>
          <w:p w:rsidR="004118CE" w:rsidRPr="00D41DFE" w:rsidRDefault="004118CE" w:rsidP="00D41DFE">
            <w:pPr>
              <w:pStyle w:val="a5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Почепцов</w:t>
            </w:r>
            <w:proofErr w:type="spell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 xml:space="preserve"> Г. Г. Коммуникационные технологи </w:t>
            </w:r>
            <w:proofErr w:type="gram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 xml:space="preserve">/  </w:t>
            </w: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Почепцов</w:t>
            </w:r>
            <w:proofErr w:type="spellEnd"/>
            <w:proofErr w:type="gram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 xml:space="preserve"> Г. Г.  – М.: </w:t>
            </w: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Рефл</w:t>
            </w:r>
            <w:proofErr w:type="spell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 xml:space="preserve">-бук; К.: </w:t>
            </w: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Ваклер</w:t>
            </w:r>
            <w:proofErr w:type="spell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, 2001. – 348 с.</w:t>
            </w:r>
          </w:p>
          <w:p w:rsidR="004118CE" w:rsidRPr="00D41DFE" w:rsidRDefault="004118CE" w:rsidP="00D41DFE">
            <w:pPr>
              <w:pStyle w:val="a5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Різун</w:t>
            </w:r>
            <w:proofErr w:type="spell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 xml:space="preserve"> В., Непийвода Н., </w:t>
            </w: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Корнєєв</w:t>
            </w:r>
            <w:proofErr w:type="spell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Лінгвістика</w:t>
            </w:r>
            <w:proofErr w:type="spell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впливу</w:t>
            </w:r>
            <w:proofErr w:type="spell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 xml:space="preserve"> / В. </w:t>
            </w: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Різун</w:t>
            </w:r>
            <w:proofErr w:type="spell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 xml:space="preserve">, Н. Непийвода, В. </w:t>
            </w: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Корнєєв</w:t>
            </w:r>
            <w:proofErr w:type="spell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 xml:space="preserve">. – К.: </w:t>
            </w: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Видавничо-поліграфічний</w:t>
            </w:r>
            <w:proofErr w:type="spell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 xml:space="preserve"> центр „</w:t>
            </w: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  <w:proofErr w:type="spell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”, 2005. – 148 с.</w:t>
            </w:r>
          </w:p>
          <w:p w:rsidR="004118CE" w:rsidRPr="00D41DFE" w:rsidRDefault="004118CE" w:rsidP="00D41DFE">
            <w:pPr>
              <w:pStyle w:val="a5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Чекмишев</w:t>
            </w:r>
            <w:proofErr w:type="spell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 xml:space="preserve"> О. В. </w:t>
            </w: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професіональної</w:t>
            </w:r>
            <w:proofErr w:type="spell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 xml:space="preserve"> і практика </w:t>
            </w: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новинної</w:t>
            </w:r>
            <w:proofErr w:type="spell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  <w:proofErr w:type="spell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 xml:space="preserve">-практикум / О. В. </w:t>
            </w: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Чекмишев</w:t>
            </w:r>
            <w:proofErr w:type="spell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 xml:space="preserve"> – К.: </w:t>
            </w: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Видавничо-поліграфічний</w:t>
            </w:r>
            <w:proofErr w:type="spell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 xml:space="preserve"> центр „</w:t>
            </w: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  <w:proofErr w:type="spell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”, 2004. – 130 с.</w:t>
            </w:r>
          </w:p>
          <w:p w:rsidR="009F67D5" w:rsidRPr="00D41DFE" w:rsidRDefault="009F67D5" w:rsidP="00D41D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D5" w:rsidRPr="00D41DFE" w:rsidTr="008D5C9D">
        <w:tc>
          <w:tcPr>
            <w:tcW w:w="9345" w:type="dxa"/>
          </w:tcPr>
          <w:p w:rsidR="009F67D5" w:rsidRPr="00D41DFE" w:rsidRDefault="009F67D5" w:rsidP="00D41DFE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 web-based and electronic resources:</w:t>
            </w:r>
          </w:p>
          <w:p w:rsidR="004118CE" w:rsidRPr="00D41DFE" w:rsidRDefault="004118CE" w:rsidP="00D41DFE">
            <w:pPr>
              <w:pStyle w:val="a5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Кохтев Н. Н. Десять эффектов рекламы / Кохтев Н. Н. /</w:t>
            </w:r>
            <w:proofErr w:type="gram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/  http://www.gramota.ru/mag_rub.html</w:t>
            </w:r>
            <w:proofErr w:type="gram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8CE" w:rsidRPr="00D41DFE" w:rsidRDefault="004118CE" w:rsidP="00D41DFE">
            <w:pPr>
              <w:pStyle w:val="a5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Різун</w:t>
            </w:r>
            <w:proofErr w:type="spell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 xml:space="preserve"> В. В. Природа й структура </w:t>
            </w: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комунікативного</w:t>
            </w:r>
            <w:proofErr w:type="spell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D41DFE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5" w:history="1">
              <w:r w:rsidRPr="00D41DF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http://journlib.univ.kiev.ua/index.php?act=article&amp;article=1005</w:t>
              </w:r>
            </w:hyperlink>
          </w:p>
          <w:p w:rsidR="004069F8" w:rsidRPr="00D41DFE" w:rsidRDefault="004069F8" w:rsidP="00D41D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67D5" w:rsidRPr="00D41DFE" w:rsidRDefault="009F67D5" w:rsidP="00D41D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67D5" w:rsidRPr="00D41DFE" w:rsidRDefault="009F67D5" w:rsidP="00D41D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67D5" w:rsidRPr="00D41DFE" w:rsidRDefault="009F67D5" w:rsidP="00D41D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67D5" w:rsidRPr="00D41DFE" w:rsidRDefault="009F67D5" w:rsidP="00D41D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67D5" w:rsidRPr="00D41DFE" w:rsidRDefault="009F67D5" w:rsidP="00D41D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41DFE" w:rsidRDefault="00D41DFE" w:rsidP="00D41DF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41DFE" w:rsidRDefault="00D41DFE" w:rsidP="00D41DF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41DFE" w:rsidRDefault="00D41DFE" w:rsidP="00D41DF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41DFE" w:rsidRDefault="00D41DFE" w:rsidP="00D41DF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41DFE" w:rsidRDefault="00D41DFE" w:rsidP="00D41DF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41DFE" w:rsidRDefault="00D41DFE" w:rsidP="00D41DF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41DFE" w:rsidRDefault="00D41DFE" w:rsidP="00D41DF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41DFE" w:rsidRDefault="00D41DFE" w:rsidP="00D41DF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67D5" w:rsidRPr="00D41DFE" w:rsidRDefault="009F67D5" w:rsidP="00D41DF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D41DFE">
        <w:rPr>
          <w:rFonts w:ascii="Times New Roman" w:hAnsi="Times New Roman"/>
          <w:b/>
          <w:sz w:val="24"/>
          <w:szCs w:val="24"/>
          <w:lang w:val="en-US"/>
        </w:rPr>
        <w:lastRenderedPageBreak/>
        <w:t>Description</w:t>
      </w:r>
      <w:r w:rsidRPr="00D41DF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D41DFE">
        <w:rPr>
          <w:rFonts w:ascii="Times New Roman" w:hAnsi="Times New Roman"/>
          <w:b/>
          <w:sz w:val="24"/>
          <w:szCs w:val="24"/>
          <w:lang w:val="en-US"/>
        </w:rPr>
        <w:t>of</w:t>
      </w:r>
      <w:r w:rsidRPr="00D41DF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D41DFE"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D41DF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D41DFE">
        <w:rPr>
          <w:rFonts w:ascii="Times New Roman" w:hAnsi="Times New Roman"/>
          <w:b/>
          <w:sz w:val="24"/>
          <w:szCs w:val="24"/>
          <w:lang w:val="en-US"/>
        </w:rPr>
        <w:t>module</w:t>
      </w:r>
      <w:r w:rsidRPr="00D41DFE">
        <w:rPr>
          <w:rFonts w:ascii="Times New Roman" w:hAnsi="Times New Roman"/>
          <w:b/>
          <w:sz w:val="24"/>
          <w:szCs w:val="24"/>
          <w:lang w:val="uk-UA"/>
        </w:rPr>
        <w:t xml:space="preserve"> (опис модуля):</w:t>
      </w:r>
    </w:p>
    <w:p w:rsidR="00E24964" w:rsidRPr="00D41DFE" w:rsidRDefault="009F67D5" w:rsidP="00D41DF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lang w:val="uk-UA"/>
        </w:rPr>
      </w:pPr>
      <w:r w:rsidRPr="00D41DFE">
        <w:rPr>
          <w:rFonts w:ascii="Times New Roman" w:hAnsi="Times New Roman"/>
          <w:sz w:val="24"/>
          <w:szCs w:val="24"/>
          <w:lang w:val="uk-UA"/>
        </w:rPr>
        <w:t>Курс «</w:t>
      </w:r>
      <w:r w:rsidR="00CF7A2F" w:rsidRPr="00D41DFE">
        <w:rPr>
          <w:rFonts w:ascii="Times New Roman" w:hAnsi="Times New Roman"/>
          <w:sz w:val="24"/>
          <w:szCs w:val="24"/>
          <w:lang w:val="uk-UA"/>
        </w:rPr>
        <w:t>Історія соціально-комунікаційних технологій</w:t>
      </w:r>
      <w:r w:rsidRPr="00D41DFE">
        <w:rPr>
          <w:rFonts w:ascii="Times New Roman" w:hAnsi="Times New Roman"/>
          <w:sz w:val="24"/>
          <w:szCs w:val="24"/>
          <w:lang w:val="uk-UA"/>
        </w:rPr>
        <w:t xml:space="preserve">» орієнтований на студентів </w:t>
      </w:r>
      <w:r w:rsidR="00933A72" w:rsidRPr="00D41DFE">
        <w:rPr>
          <w:rFonts w:ascii="Times New Roman" w:hAnsi="Times New Roman"/>
          <w:sz w:val="24"/>
          <w:szCs w:val="24"/>
          <w:lang w:val="uk-UA"/>
        </w:rPr>
        <w:t>4</w:t>
      </w:r>
      <w:r w:rsidRPr="00D41DFE">
        <w:rPr>
          <w:rFonts w:ascii="Times New Roman" w:hAnsi="Times New Roman"/>
          <w:sz w:val="24"/>
          <w:szCs w:val="24"/>
          <w:lang w:val="uk-UA"/>
        </w:rPr>
        <w:t xml:space="preserve"> курсу. Вивчення дисципліни триває 1 семестр  і закінчується </w:t>
      </w:r>
      <w:r w:rsidR="00CF7A2F" w:rsidRPr="00D41DFE">
        <w:rPr>
          <w:rFonts w:ascii="Times New Roman" w:hAnsi="Times New Roman"/>
          <w:sz w:val="24"/>
          <w:szCs w:val="24"/>
          <w:lang w:val="uk-UA"/>
        </w:rPr>
        <w:t>заліком</w:t>
      </w:r>
      <w:r w:rsidRPr="00D41DFE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CF7A2F" w:rsidRPr="00D41DFE">
        <w:rPr>
          <w:rFonts w:ascii="Times New Roman" w:hAnsi="Times New Roman"/>
          <w:sz w:val="24"/>
          <w:szCs w:val="24"/>
          <w:lang w:val="uk-UA"/>
        </w:rPr>
        <w:t xml:space="preserve">Дисципліна належить до </w:t>
      </w:r>
      <w:r w:rsidR="00CF7A2F" w:rsidRPr="00D41DFE">
        <w:rPr>
          <w:rFonts w:ascii="Times New Roman" w:hAnsi="Times New Roman"/>
          <w:bCs/>
          <w:sz w:val="24"/>
          <w:szCs w:val="24"/>
          <w:lang w:val="uk-UA"/>
        </w:rPr>
        <w:t xml:space="preserve">циклу професійної та практичної підготовки розділу </w:t>
      </w:r>
      <w:r w:rsidR="00CF7A2F" w:rsidRPr="00D41DFE">
        <w:rPr>
          <w:rFonts w:ascii="Times New Roman" w:hAnsi="Times New Roman"/>
          <w:sz w:val="24"/>
          <w:szCs w:val="24"/>
          <w:lang w:val="uk-UA"/>
        </w:rPr>
        <w:t>вибіркових</w:t>
      </w:r>
      <w:r w:rsidRPr="00D41DFE">
        <w:rPr>
          <w:rFonts w:ascii="Times New Roman" w:hAnsi="Times New Roman"/>
          <w:sz w:val="24"/>
          <w:szCs w:val="24"/>
          <w:lang w:val="uk-UA"/>
        </w:rPr>
        <w:t xml:space="preserve"> і </w:t>
      </w:r>
      <w:r w:rsidR="00BD3525" w:rsidRPr="00D41DFE">
        <w:rPr>
          <w:rFonts w:ascii="Times New Roman" w:hAnsi="Times New Roman"/>
          <w:sz w:val="24"/>
          <w:szCs w:val="24"/>
          <w:lang w:val="uk-UA"/>
        </w:rPr>
        <w:t xml:space="preserve">є основною для </w:t>
      </w:r>
      <w:r w:rsidR="00BD3525" w:rsidRPr="00D41DFE">
        <w:rPr>
          <w:rFonts w:ascii="Times New Roman" w:hAnsi="Times New Roman"/>
          <w:sz w:val="24"/>
          <w:szCs w:val="24"/>
          <w:lang w:val="uk-UA"/>
        </w:rPr>
        <w:t>вивч</w:t>
      </w:r>
      <w:r w:rsidR="00BD3525" w:rsidRPr="00D41DFE">
        <w:rPr>
          <w:rFonts w:ascii="Times New Roman" w:hAnsi="Times New Roman"/>
          <w:sz w:val="24"/>
          <w:szCs w:val="24"/>
          <w:lang w:val="uk-UA"/>
        </w:rPr>
        <w:t>ення основних</w:t>
      </w:r>
      <w:r w:rsidR="00BD3525" w:rsidRPr="00D41DFE">
        <w:rPr>
          <w:rFonts w:ascii="Times New Roman" w:hAnsi="Times New Roman"/>
          <w:sz w:val="24"/>
          <w:szCs w:val="24"/>
          <w:lang w:val="uk-UA"/>
        </w:rPr>
        <w:t xml:space="preserve"> соціально-комунікаційні технології та соціально-комунікаційні прийоми, які використовувалися в історичній ретроспективі для ефективності створення будь-яких текстових дискурсів</w:t>
      </w:r>
      <w:r w:rsidRPr="00D41DFE">
        <w:rPr>
          <w:rFonts w:ascii="Times New Roman" w:hAnsi="Times New Roman"/>
          <w:sz w:val="24"/>
          <w:szCs w:val="24"/>
          <w:lang w:val="uk-UA"/>
        </w:rPr>
        <w:t xml:space="preserve">. У блоці студент опановує вміння, навички, знання </w:t>
      </w:r>
      <w:proofErr w:type="spellStart"/>
      <w:r w:rsidR="00E24964" w:rsidRPr="00D41DFE">
        <w:rPr>
          <w:rFonts w:ascii="Times New Roman" w:hAnsi="Times New Roman"/>
          <w:sz w:val="24"/>
          <w:szCs w:val="24"/>
          <w:lang w:val="uk-UA"/>
        </w:rPr>
        <w:t>комуікацій</w:t>
      </w:r>
      <w:proofErr w:type="spellEnd"/>
      <w:r w:rsidRPr="00D41DFE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E24964" w:rsidRPr="00D41DFE">
        <w:rPr>
          <w:rFonts w:ascii="Times New Roman" w:hAnsi="Times New Roman"/>
          <w:spacing w:val="-8"/>
          <w:sz w:val="24"/>
          <w:szCs w:val="24"/>
          <w:lang w:val="uk-UA"/>
        </w:rPr>
        <w:t>еволюцію  передачі інформації на різних етапах життя людства;</w:t>
      </w:r>
      <w:r w:rsidR="00E24964" w:rsidRPr="00D41DFE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="00E24964" w:rsidRPr="00D41DFE">
        <w:rPr>
          <w:rFonts w:ascii="Times New Roman" w:hAnsi="Times New Roman"/>
          <w:spacing w:val="-8"/>
          <w:sz w:val="24"/>
          <w:szCs w:val="24"/>
          <w:lang w:val="uk-UA"/>
        </w:rPr>
        <w:t xml:space="preserve">кваліфікувати розвиток основних засобів масової інформації; </w:t>
      </w:r>
      <w:r w:rsidR="00E24964" w:rsidRPr="00D41DFE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="00E24964" w:rsidRPr="00D41DFE">
        <w:rPr>
          <w:rFonts w:ascii="Times New Roman" w:hAnsi="Times New Roman"/>
          <w:spacing w:val="-8"/>
          <w:sz w:val="24"/>
          <w:szCs w:val="24"/>
          <w:lang w:val="uk-UA"/>
        </w:rPr>
        <w:t>визначати основні прийоми використання соціально-комунікаційних техноло</w:t>
      </w:r>
      <w:r w:rsidR="00E24964" w:rsidRPr="00D41DFE">
        <w:rPr>
          <w:rFonts w:ascii="Times New Roman" w:hAnsi="Times New Roman"/>
          <w:spacing w:val="-8"/>
          <w:sz w:val="24"/>
          <w:szCs w:val="24"/>
          <w:lang w:val="uk-UA"/>
        </w:rPr>
        <w:t>гій в історичній ретроспективі.</w:t>
      </w:r>
    </w:p>
    <w:p w:rsidR="00272FFF" w:rsidRPr="00D41DFE" w:rsidRDefault="009F67D5" w:rsidP="00D41D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41DFE">
        <w:rPr>
          <w:rFonts w:ascii="Times New Roman" w:hAnsi="Times New Roman"/>
          <w:b/>
          <w:i/>
          <w:sz w:val="24"/>
          <w:szCs w:val="24"/>
          <w:lang w:val="uk-UA"/>
        </w:rPr>
        <w:t>Мета</w:t>
      </w:r>
      <w:r w:rsidRPr="00D41DF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41DFE" w:rsidRPr="00D41DFE">
        <w:rPr>
          <w:rFonts w:ascii="Times New Roman" w:hAnsi="Times New Roman"/>
          <w:sz w:val="24"/>
          <w:szCs w:val="24"/>
          <w:lang w:val="uk-UA"/>
        </w:rPr>
        <w:t>дати студентам уявлення про становлення і розвиток засобів масової інформації на різних етапах суспільно-політичного життя людства, привити їм розуміння сутності терміну комунікаційні технології, вивчити основні соціально-комунікаційні технології та соціально-комунікаційні прийоми, які використовувалися в історичній ретроспективі для ефективності створення будь-яких текстових дискурсів.</w:t>
      </w:r>
    </w:p>
    <w:p w:rsidR="009F67D5" w:rsidRPr="00D41DFE" w:rsidRDefault="009F67D5" w:rsidP="00D41DF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1DFE">
        <w:rPr>
          <w:rFonts w:ascii="Times New Roman" w:hAnsi="Times New Roman"/>
          <w:b/>
          <w:i/>
          <w:sz w:val="24"/>
          <w:szCs w:val="24"/>
          <w:lang w:val="uk-UA"/>
        </w:rPr>
        <w:t>Основними видами активності</w:t>
      </w:r>
      <w:r w:rsidRPr="00D41DFE">
        <w:rPr>
          <w:rFonts w:ascii="Times New Roman" w:hAnsi="Times New Roman"/>
          <w:sz w:val="24"/>
          <w:szCs w:val="24"/>
          <w:lang w:val="uk-UA"/>
        </w:rPr>
        <w:t xml:space="preserve"> під час занять є опрацювання і осмислення рекомендованої літера</w:t>
      </w:r>
      <w:r w:rsidR="00B4737E" w:rsidRPr="00D41DFE">
        <w:rPr>
          <w:rFonts w:ascii="Times New Roman" w:hAnsi="Times New Roman"/>
          <w:sz w:val="24"/>
          <w:szCs w:val="24"/>
          <w:lang w:val="uk-UA"/>
        </w:rPr>
        <w:t>тури з метою створення бренду</w:t>
      </w:r>
      <w:r w:rsidRPr="00D41DFE">
        <w:rPr>
          <w:rFonts w:ascii="Times New Roman" w:hAnsi="Times New Roman"/>
          <w:sz w:val="24"/>
          <w:szCs w:val="24"/>
          <w:lang w:val="uk-UA"/>
        </w:rPr>
        <w:t xml:space="preserve"> медіа, виконання індивідуальних завдань, підготовка </w:t>
      </w:r>
      <w:proofErr w:type="spellStart"/>
      <w:r w:rsidRPr="00D41DFE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Pr="00D41DFE">
        <w:rPr>
          <w:rFonts w:ascii="Times New Roman" w:hAnsi="Times New Roman"/>
          <w:sz w:val="24"/>
          <w:szCs w:val="24"/>
          <w:lang w:val="uk-UA"/>
        </w:rPr>
        <w:t xml:space="preserve"> до мультимедійного захисту. Формування проблем </w:t>
      </w:r>
      <w:r w:rsidR="00D41DFE" w:rsidRPr="00D41DFE">
        <w:rPr>
          <w:rFonts w:ascii="Times New Roman" w:hAnsi="Times New Roman"/>
          <w:sz w:val="24"/>
          <w:szCs w:val="24"/>
          <w:lang w:val="uk-UA"/>
        </w:rPr>
        <w:t>комунікаційних  технологій</w:t>
      </w:r>
      <w:r w:rsidRPr="00D41DFE">
        <w:rPr>
          <w:rFonts w:ascii="Times New Roman" w:hAnsi="Times New Roman"/>
          <w:sz w:val="24"/>
          <w:szCs w:val="24"/>
          <w:lang w:val="uk-UA"/>
        </w:rPr>
        <w:t xml:space="preserve"> та мультимедійна демонстрація можливих шляхів її вирішення, поетапне вирішення проблеми методом висування ідеї вирішення, підбираючи для цього необхідні джерела інформації. </w:t>
      </w:r>
    </w:p>
    <w:p w:rsidR="009F67D5" w:rsidRPr="00D41DFE" w:rsidRDefault="009F67D5" w:rsidP="00D41DF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1DFE">
        <w:rPr>
          <w:rFonts w:ascii="Times New Roman" w:hAnsi="Times New Roman"/>
          <w:b/>
          <w:i/>
          <w:sz w:val="24"/>
          <w:szCs w:val="24"/>
          <w:lang w:val="uk-UA"/>
        </w:rPr>
        <w:t>Контроль і оцінювання навчальної діяльності студентів.</w:t>
      </w:r>
      <w:r w:rsidRPr="00D41DFE">
        <w:rPr>
          <w:rFonts w:ascii="Times New Roman" w:hAnsi="Times New Roman"/>
          <w:sz w:val="24"/>
          <w:szCs w:val="24"/>
          <w:lang w:val="uk-UA"/>
        </w:rPr>
        <w:t xml:space="preserve"> Для того, щоб студент</w:t>
      </w:r>
      <w:r w:rsidR="00D41DFE" w:rsidRPr="00D41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41DFE">
        <w:rPr>
          <w:rFonts w:ascii="Times New Roman" w:hAnsi="Times New Roman"/>
          <w:sz w:val="24"/>
          <w:szCs w:val="24"/>
          <w:lang w:val="uk-UA"/>
        </w:rPr>
        <w:t>успішно</w:t>
      </w:r>
      <w:r w:rsidR="00D41DFE" w:rsidRPr="00D41DFE">
        <w:rPr>
          <w:rFonts w:ascii="Times New Roman" w:hAnsi="Times New Roman"/>
          <w:sz w:val="24"/>
          <w:szCs w:val="24"/>
          <w:lang w:val="uk-UA"/>
        </w:rPr>
        <w:t xml:space="preserve"> отримав залік </w:t>
      </w:r>
      <w:r w:rsidRPr="00D41DFE">
        <w:rPr>
          <w:rFonts w:ascii="Times New Roman" w:hAnsi="Times New Roman"/>
          <w:sz w:val="24"/>
          <w:szCs w:val="24"/>
          <w:lang w:val="uk-UA"/>
        </w:rPr>
        <w:t>проводяться такі методи контролю знань студентів: поточний, роботу на практичних заняттях, виконання письмових завдань, виконання завдань передбачених самостійною роботою.</w:t>
      </w:r>
    </w:p>
    <w:p w:rsidR="009F67D5" w:rsidRPr="00D41DFE" w:rsidRDefault="00D41DFE" w:rsidP="00D41DF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1DFE">
        <w:rPr>
          <w:rFonts w:ascii="Times New Roman" w:hAnsi="Times New Roman"/>
          <w:sz w:val="24"/>
          <w:szCs w:val="24"/>
          <w:lang w:val="uk-UA"/>
        </w:rPr>
        <w:t>Завершується вивчення дисципліни «Історія соціально-комунікаційних технологій» складанням заліку у сьомому семестрі. Оцінювання проводиться за 100 бальною системою. Підсумкова оцінка (максимум 100 балів) складається з: практичні заняття – 70 балів, написання тестів – 30 балів.</w:t>
      </w:r>
    </w:p>
    <w:p w:rsidR="009F67D5" w:rsidRPr="00D41DFE" w:rsidRDefault="009F67D5" w:rsidP="00D41DF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67D5" w:rsidRPr="00D41DFE" w:rsidRDefault="009F67D5" w:rsidP="00D41DF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F67D5" w:rsidRPr="00D41DFE" w:rsidSect="0097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28E1E87"/>
    <w:multiLevelType w:val="multilevel"/>
    <w:tmpl w:val="CA0475DA"/>
    <w:styleLink w:val="31"/>
    <w:lvl w:ilvl="0">
      <w:numFmt w:val="bullet"/>
      <w:lvlText w:val="✓"/>
      <w:lvlJc w:val="left"/>
      <w:pPr>
        <w:tabs>
          <w:tab w:val="num" w:pos="1276"/>
        </w:tabs>
        <w:ind w:left="1276" w:hanging="425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</w:abstractNum>
  <w:abstractNum w:abstractNumId="2" w15:restartNumberingAfterBreak="0">
    <w:nsid w:val="02C90498"/>
    <w:multiLevelType w:val="multilevel"/>
    <w:tmpl w:val="C5CCBF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 w:val="0"/>
        <w:bCs w:val="0"/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 w:val="0"/>
        <w:bCs w:val="0"/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 w:val="0"/>
        <w:bCs w:val="0"/>
        <w:color w:val="000000"/>
        <w:position w:val="0"/>
        <w:sz w:val="24"/>
        <w:szCs w:val="24"/>
        <w:u w:color="000000"/>
        <w:lang w:val="ru-RU"/>
      </w:rPr>
    </w:lvl>
  </w:abstractNum>
  <w:abstractNum w:abstractNumId="3" w15:restartNumberingAfterBreak="0">
    <w:nsid w:val="0DE41136"/>
    <w:multiLevelType w:val="multilevel"/>
    <w:tmpl w:val="F3EC5DEE"/>
    <w:styleLink w:val="21"/>
    <w:lvl w:ilvl="0">
      <w:numFmt w:val="bullet"/>
      <w:lvlText w:val="✓"/>
      <w:lvlJc w:val="left"/>
      <w:pPr>
        <w:tabs>
          <w:tab w:val="num" w:pos="1230"/>
        </w:tabs>
        <w:ind w:left="1230" w:hanging="360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670"/>
        </w:tabs>
        <w:ind w:left="267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390"/>
        </w:tabs>
        <w:ind w:left="339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830"/>
        </w:tabs>
        <w:ind w:left="483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550"/>
        </w:tabs>
        <w:ind w:left="555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990"/>
        </w:tabs>
        <w:ind w:left="6990" w:hanging="360"/>
      </w:pPr>
      <w:rPr>
        <w:position w:val="0"/>
        <w:sz w:val="24"/>
        <w:szCs w:val="24"/>
      </w:rPr>
    </w:lvl>
  </w:abstractNum>
  <w:abstractNum w:abstractNumId="4" w15:restartNumberingAfterBreak="0">
    <w:nsid w:val="0ECA0411"/>
    <w:multiLevelType w:val="hybridMultilevel"/>
    <w:tmpl w:val="49CA5CDC"/>
    <w:lvl w:ilvl="0" w:tplc="81004D58">
      <w:start w:val="1"/>
      <w:numFmt w:val="decimal"/>
      <w:lvlText w:val="%1."/>
      <w:lvlJc w:val="left"/>
      <w:pPr>
        <w:ind w:left="105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520EF"/>
    <w:multiLevelType w:val="hybridMultilevel"/>
    <w:tmpl w:val="2DC677E8"/>
    <w:lvl w:ilvl="0" w:tplc="9AC893EE">
      <w:start w:val="1"/>
      <w:numFmt w:val="decimal"/>
      <w:lvlText w:val="%1."/>
      <w:lvlJc w:val="left"/>
      <w:pPr>
        <w:ind w:left="1050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11685"/>
    <w:multiLevelType w:val="hybridMultilevel"/>
    <w:tmpl w:val="8800DC04"/>
    <w:lvl w:ilvl="0" w:tplc="2DFA5BA0">
      <w:numFmt w:val="bullet"/>
      <w:lvlText w:val="-"/>
      <w:lvlJc w:val="left"/>
      <w:pPr>
        <w:ind w:left="1275" w:hanging="570"/>
      </w:pPr>
      <w:rPr>
        <w:rFonts w:ascii="Times New Roman" w:eastAsia="Calibr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EC06312"/>
    <w:multiLevelType w:val="hybridMultilevel"/>
    <w:tmpl w:val="3D94A400"/>
    <w:lvl w:ilvl="0" w:tplc="09CEA73C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E051D"/>
    <w:multiLevelType w:val="hybridMultilevel"/>
    <w:tmpl w:val="218C41A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21A70C4"/>
    <w:multiLevelType w:val="multilevel"/>
    <w:tmpl w:val="E1760EBA"/>
    <w:lvl w:ilvl="0">
      <w:numFmt w:val="bullet"/>
      <w:lvlText w:val="✓"/>
      <w:lvlJc w:val="left"/>
      <w:pPr>
        <w:tabs>
          <w:tab w:val="num" w:pos="1276"/>
        </w:tabs>
        <w:ind w:left="1276" w:hanging="425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</w:abstractNum>
  <w:abstractNum w:abstractNumId="11" w15:restartNumberingAfterBreak="0">
    <w:nsid w:val="26F36F5E"/>
    <w:multiLevelType w:val="multilevel"/>
    <w:tmpl w:val="80B4E61E"/>
    <w:lvl w:ilvl="0">
      <w:numFmt w:val="bullet"/>
      <w:lvlText w:val="✓"/>
      <w:lvlJc w:val="left"/>
      <w:pPr>
        <w:tabs>
          <w:tab w:val="num" w:pos="1276"/>
        </w:tabs>
        <w:ind w:left="1276" w:hanging="425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</w:abstractNum>
  <w:abstractNum w:abstractNumId="12" w15:restartNumberingAfterBreak="0">
    <w:nsid w:val="29DF1033"/>
    <w:multiLevelType w:val="hybridMultilevel"/>
    <w:tmpl w:val="709A59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C7AEF"/>
    <w:multiLevelType w:val="hybridMultilevel"/>
    <w:tmpl w:val="E4EA9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35E37"/>
    <w:multiLevelType w:val="multilevel"/>
    <w:tmpl w:val="7D6C2E4E"/>
    <w:lvl w:ilvl="0">
      <w:numFmt w:val="bullet"/>
      <w:lvlText w:val="✓"/>
      <w:lvlJc w:val="left"/>
      <w:pPr>
        <w:tabs>
          <w:tab w:val="num" w:pos="1276"/>
        </w:tabs>
        <w:ind w:left="1276" w:hanging="425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</w:abstractNum>
  <w:abstractNum w:abstractNumId="15" w15:restartNumberingAfterBreak="0">
    <w:nsid w:val="3444658A"/>
    <w:multiLevelType w:val="multilevel"/>
    <w:tmpl w:val="68C4A192"/>
    <w:lvl w:ilvl="0">
      <w:numFmt w:val="bullet"/>
      <w:lvlText w:val="✓"/>
      <w:lvlJc w:val="left"/>
      <w:pPr>
        <w:tabs>
          <w:tab w:val="num" w:pos="1230"/>
        </w:tabs>
        <w:ind w:left="1230" w:hanging="360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670"/>
        </w:tabs>
        <w:ind w:left="267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390"/>
        </w:tabs>
        <w:ind w:left="339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830"/>
        </w:tabs>
        <w:ind w:left="483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550"/>
        </w:tabs>
        <w:ind w:left="555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990"/>
        </w:tabs>
        <w:ind w:left="6990" w:hanging="360"/>
      </w:pPr>
      <w:rPr>
        <w:position w:val="0"/>
        <w:sz w:val="24"/>
        <w:szCs w:val="24"/>
      </w:rPr>
    </w:lvl>
  </w:abstractNum>
  <w:abstractNum w:abstractNumId="16" w15:restartNumberingAfterBreak="0">
    <w:nsid w:val="367D07C5"/>
    <w:multiLevelType w:val="hybridMultilevel"/>
    <w:tmpl w:val="8D8817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B5D3D"/>
    <w:multiLevelType w:val="multilevel"/>
    <w:tmpl w:val="8F6CA0B2"/>
    <w:styleLink w:val="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8" w15:restartNumberingAfterBreak="0">
    <w:nsid w:val="3C653143"/>
    <w:multiLevelType w:val="hybridMultilevel"/>
    <w:tmpl w:val="0608E1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2362DF"/>
    <w:multiLevelType w:val="multilevel"/>
    <w:tmpl w:val="AB36DEC8"/>
    <w:lvl w:ilvl="0">
      <w:numFmt w:val="bullet"/>
      <w:lvlText w:val="✓"/>
      <w:lvlJc w:val="left"/>
      <w:pPr>
        <w:tabs>
          <w:tab w:val="num" w:pos="1276"/>
        </w:tabs>
        <w:ind w:left="1276" w:hanging="425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</w:abstractNum>
  <w:abstractNum w:abstractNumId="20" w15:restartNumberingAfterBreak="0">
    <w:nsid w:val="44360DF2"/>
    <w:multiLevelType w:val="hybridMultilevel"/>
    <w:tmpl w:val="5A0873D4"/>
    <w:lvl w:ilvl="0" w:tplc="2DFA5BA0">
      <w:numFmt w:val="bullet"/>
      <w:lvlText w:val="-"/>
      <w:lvlJc w:val="left"/>
      <w:pPr>
        <w:ind w:left="1275" w:hanging="570"/>
      </w:pPr>
      <w:rPr>
        <w:rFonts w:ascii="Times New Roman" w:eastAsia="Calibr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B04A7"/>
    <w:multiLevelType w:val="multilevel"/>
    <w:tmpl w:val="53BA5D0A"/>
    <w:lvl w:ilvl="0">
      <w:numFmt w:val="bullet"/>
      <w:lvlText w:val="✓"/>
      <w:lvlJc w:val="left"/>
      <w:pPr>
        <w:tabs>
          <w:tab w:val="num" w:pos="1230"/>
        </w:tabs>
        <w:ind w:left="1230" w:hanging="360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670"/>
        </w:tabs>
        <w:ind w:left="267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390"/>
        </w:tabs>
        <w:ind w:left="339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830"/>
        </w:tabs>
        <w:ind w:left="483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550"/>
        </w:tabs>
        <w:ind w:left="555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990"/>
        </w:tabs>
        <w:ind w:left="6990" w:hanging="360"/>
      </w:pPr>
      <w:rPr>
        <w:position w:val="0"/>
        <w:sz w:val="24"/>
        <w:szCs w:val="24"/>
      </w:rPr>
    </w:lvl>
  </w:abstractNum>
  <w:abstractNum w:abstractNumId="22" w15:restartNumberingAfterBreak="0">
    <w:nsid w:val="47CA61DE"/>
    <w:multiLevelType w:val="multilevel"/>
    <w:tmpl w:val="89A046CC"/>
    <w:lvl w:ilvl="0">
      <w:numFmt w:val="bullet"/>
      <w:lvlText w:val="✓"/>
      <w:lvlJc w:val="left"/>
      <w:pPr>
        <w:tabs>
          <w:tab w:val="num" w:pos="1230"/>
        </w:tabs>
        <w:ind w:left="1230" w:hanging="360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670"/>
        </w:tabs>
        <w:ind w:left="267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390"/>
        </w:tabs>
        <w:ind w:left="339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830"/>
        </w:tabs>
        <w:ind w:left="483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550"/>
        </w:tabs>
        <w:ind w:left="555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990"/>
        </w:tabs>
        <w:ind w:left="6990" w:hanging="360"/>
      </w:pPr>
      <w:rPr>
        <w:position w:val="0"/>
        <w:sz w:val="24"/>
        <w:szCs w:val="24"/>
      </w:rPr>
    </w:lvl>
  </w:abstractNum>
  <w:abstractNum w:abstractNumId="23" w15:restartNumberingAfterBreak="0">
    <w:nsid w:val="4EA5529F"/>
    <w:multiLevelType w:val="hybridMultilevel"/>
    <w:tmpl w:val="E9922042"/>
    <w:lvl w:ilvl="0" w:tplc="5658CE7C">
      <w:start w:val="20"/>
      <w:numFmt w:val="bullet"/>
      <w:lvlText w:val="-"/>
      <w:lvlJc w:val="left"/>
      <w:pPr>
        <w:tabs>
          <w:tab w:val="num" w:pos="1380"/>
        </w:tabs>
        <w:ind w:left="1380" w:hanging="675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FBF18BD"/>
    <w:multiLevelType w:val="multilevel"/>
    <w:tmpl w:val="758AB280"/>
    <w:styleLink w:val="List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</w:abstractNum>
  <w:abstractNum w:abstractNumId="25" w15:restartNumberingAfterBreak="0">
    <w:nsid w:val="51F01920"/>
    <w:multiLevelType w:val="multilevel"/>
    <w:tmpl w:val="3E50FA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 w:val="0"/>
        <w:bCs w:val="0"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 w:val="0"/>
        <w:bCs w:val="0"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 w:val="0"/>
        <w:bCs w:val="0"/>
        <w:color w:val="000000"/>
        <w:position w:val="0"/>
        <w:sz w:val="24"/>
        <w:szCs w:val="24"/>
        <w:u w:color="000000"/>
      </w:rPr>
    </w:lvl>
  </w:abstractNum>
  <w:abstractNum w:abstractNumId="26" w15:restartNumberingAfterBreak="0">
    <w:nsid w:val="55BA153F"/>
    <w:multiLevelType w:val="multilevel"/>
    <w:tmpl w:val="A6D0FC4E"/>
    <w:lvl w:ilvl="0">
      <w:numFmt w:val="bullet"/>
      <w:lvlText w:val="✓"/>
      <w:lvlJc w:val="left"/>
      <w:pPr>
        <w:tabs>
          <w:tab w:val="num" w:pos="1276"/>
        </w:tabs>
        <w:ind w:left="1276" w:hanging="425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</w:abstractNum>
  <w:abstractNum w:abstractNumId="27" w15:restartNumberingAfterBreak="0">
    <w:nsid w:val="55E15777"/>
    <w:multiLevelType w:val="hybridMultilevel"/>
    <w:tmpl w:val="6C6CFACA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573C5024"/>
    <w:multiLevelType w:val="hybridMultilevel"/>
    <w:tmpl w:val="79680BB4"/>
    <w:lvl w:ilvl="0" w:tplc="81004D58">
      <w:start w:val="1"/>
      <w:numFmt w:val="decimal"/>
      <w:lvlText w:val="%1."/>
      <w:lvlJc w:val="left"/>
      <w:pPr>
        <w:ind w:left="105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</w:lvl>
    <w:lvl w:ilvl="3" w:tplc="0422000F" w:tentative="1">
      <w:start w:val="1"/>
      <w:numFmt w:val="decimal"/>
      <w:lvlText w:val="%4."/>
      <w:lvlJc w:val="left"/>
      <w:pPr>
        <w:ind w:left="3210" w:hanging="360"/>
      </w:p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</w:lvl>
    <w:lvl w:ilvl="6" w:tplc="0422000F" w:tentative="1">
      <w:start w:val="1"/>
      <w:numFmt w:val="decimal"/>
      <w:lvlText w:val="%7."/>
      <w:lvlJc w:val="left"/>
      <w:pPr>
        <w:ind w:left="5370" w:hanging="360"/>
      </w:p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 w15:restartNumberingAfterBreak="0">
    <w:nsid w:val="577975BE"/>
    <w:multiLevelType w:val="multilevel"/>
    <w:tmpl w:val="A2CCF850"/>
    <w:lvl w:ilvl="0">
      <w:numFmt w:val="bullet"/>
      <w:lvlText w:val="✓"/>
      <w:lvlJc w:val="left"/>
      <w:pPr>
        <w:tabs>
          <w:tab w:val="num" w:pos="1276"/>
        </w:tabs>
        <w:ind w:left="1276" w:hanging="425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</w:abstractNum>
  <w:abstractNum w:abstractNumId="30" w15:restartNumberingAfterBreak="0">
    <w:nsid w:val="5CC36DA4"/>
    <w:multiLevelType w:val="multilevel"/>
    <w:tmpl w:val="16A2A7DA"/>
    <w:styleLink w:val="List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31" w15:restartNumberingAfterBreak="0">
    <w:nsid w:val="627E399C"/>
    <w:multiLevelType w:val="hybridMultilevel"/>
    <w:tmpl w:val="C298F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C1770"/>
    <w:multiLevelType w:val="multilevel"/>
    <w:tmpl w:val="C422EC3E"/>
    <w:lvl w:ilvl="0">
      <w:numFmt w:val="bullet"/>
      <w:lvlText w:val="✓"/>
      <w:lvlJc w:val="left"/>
      <w:pPr>
        <w:tabs>
          <w:tab w:val="num" w:pos="1230"/>
        </w:tabs>
        <w:ind w:left="1230" w:hanging="360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670"/>
        </w:tabs>
        <w:ind w:left="267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390"/>
        </w:tabs>
        <w:ind w:left="339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830"/>
        </w:tabs>
        <w:ind w:left="483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550"/>
        </w:tabs>
        <w:ind w:left="555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990"/>
        </w:tabs>
        <w:ind w:left="6990" w:hanging="360"/>
      </w:pPr>
      <w:rPr>
        <w:position w:val="0"/>
        <w:sz w:val="24"/>
        <w:szCs w:val="24"/>
      </w:rPr>
    </w:lvl>
  </w:abstractNum>
  <w:abstractNum w:abstractNumId="33" w15:restartNumberingAfterBreak="0">
    <w:nsid w:val="67B67C14"/>
    <w:multiLevelType w:val="multilevel"/>
    <w:tmpl w:val="ACBAE77A"/>
    <w:lvl w:ilvl="0">
      <w:numFmt w:val="bullet"/>
      <w:lvlText w:val="✓"/>
      <w:lvlJc w:val="left"/>
      <w:pPr>
        <w:tabs>
          <w:tab w:val="num" w:pos="1230"/>
        </w:tabs>
        <w:ind w:left="1230" w:hanging="360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670"/>
        </w:tabs>
        <w:ind w:left="267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390"/>
        </w:tabs>
        <w:ind w:left="339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830"/>
        </w:tabs>
        <w:ind w:left="483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550"/>
        </w:tabs>
        <w:ind w:left="555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990"/>
        </w:tabs>
        <w:ind w:left="6990" w:hanging="360"/>
      </w:pPr>
      <w:rPr>
        <w:position w:val="0"/>
        <w:sz w:val="24"/>
        <w:szCs w:val="24"/>
      </w:rPr>
    </w:lvl>
  </w:abstractNum>
  <w:abstractNum w:abstractNumId="34" w15:restartNumberingAfterBreak="0">
    <w:nsid w:val="6A715001"/>
    <w:multiLevelType w:val="hybridMultilevel"/>
    <w:tmpl w:val="207A353A"/>
    <w:lvl w:ilvl="0" w:tplc="A072CC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455C2"/>
    <w:multiLevelType w:val="hybridMultilevel"/>
    <w:tmpl w:val="3D94A400"/>
    <w:lvl w:ilvl="0" w:tplc="09CEA73C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B682B"/>
    <w:multiLevelType w:val="multilevel"/>
    <w:tmpl w:val="3030FF56"/>
    <w:styleLink w:val="List4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position w:val="0"/>
        <w:sz w:val="24"/>
        <w:szCs w:val="24"/>
        <w:u w:color="00000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position w:val="0"/>
        <w:sz w:val="24"/>
        <w:szCs w:val="24"/>
        <w:u w:color="000000"/>
        <w:shd w:val="clear" w:color="auto" w:fill="FFFFFF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 w:val="0"/>
        <w:bCs w:val="0"/>
        <w:color w:val="000000"/>
        <w:position w:val="0"/>
        <w:sz w:val="24"/>
        <w:szCs w:val="24"/>
        <w:u w:color="000000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position w:val="0"/>
        <w:sz w:val="24"/>
        <w:szCs w:val="24"/>
        <w:u w:color="000000"/>
        <w:shd w:val="clear" w:color="auto" w:fill="FFFFFF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position w:val="0"/>
        <w:sz w:val="24"/>
        <w:szCs w:val="24"/>
        <w:u w:color="000000"/>
        <w:shd w:val="clear" w:color="auto" w:fill="FFFFFF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 w:val="0"/>
        <w:bCs w:val="0"/>
        <w:color w:val="000000"/>
        <w:position w:val="0"/>
        <w:sz w:val="24"/>
        <w:szCs w:val="24"/>
        <w:u w:color="000000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color w:val="000000"/>
        <w:position w:val="0"/>
        <w:sz w:val="24"/>
        <w:szCs w:val="24"/>
        <w:u w:color="000000"/>
        <w:shd w:val="clear" w:color="auto" w:fill="FFFFFF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color w:val="000000"/>
        <w:position w:val="0"/>
        <w:sz w:val="24"/>
        <w:szCs w:val="24"/>
        <w:u w:color="000000"/>
        <w:shd w:val="clear" w:color="auto" w:fill="FFFFFF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 w:val="0"/>
        <w:bCs w:val="0"/>
        <w:color w:val="000000"/>
        <w:position w:val="0"/>
        <w:sz w:val="24"/>
        <w:szCs w:val="24"/>
        <w:u w:color="000000"/>
        <w:shd w:val="clear" w:color="auto" w:fill="FFFFFF"/>
      </w:rPr>
    </w:lvl>
  </w:abstractNum>
  <w:abstractNum w:abstractNumId="37" w15:restartNumberingAfterBreak="0">
    <w:nsid w:val="70BF12EA"/>
    <w:multiLevelType w:val="multilevel"/>
    <w:tmpl w:val="8690B250"/>
    <w:lvl w:ilvl="0">
      <w:numFmt w:val="bullet"/>
      <w:lvlText w:val="✓"/>
      <w:lvlJc w:val="left"/>
      <w:pPr>
        <w:tabs>
          <w:tab w:val="num" w:pos="1230"/>
        </w:tabs>
        <w:ind w:left="1230" w:hanging="360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670"/>
        </w:tabs>
        <w:ind w:left="267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390"/>
        </w:tabs>
        <w:ind w:left="339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830"/>
        </w:tabs>
        <w:ind w:left="483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550"/>
        </w:tabs>
        <w:ind w:left="555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990"/>
        </w:tabs>
        <w:ind w:left="6990" w:hanging="360"/>
      </w:pPr>
      <w:rPr>
        <w:position w:val="0"/>
        <w:sz w:val="24"/>
        <w:szCs w:val="24"/>
      </w:rPr>
    </w:lvl>
  </w:abstractNum>
  <w:abstractNum w:abstractNumId="38" w15:restartNumberingAfterBreak="0">
    <w:nsid w:val="739B3F46"/>
    <w:multiLevelType w:val="hybridMultilevel"/>
    <w:tmpl w:val="1D8E30CA"/>
    <w:lvl w:ilvl="0" w:tplc="2DFA5BA0">
      <w:numFmt w:val="bullet"/>
      <w:lvlText w:val="-"/>
      <w:lvlJc w:val="left"/>
      <w:pPr>
        <w:ind w:left="1980" w:hanging="570"/>
      </w:pPr>
      <w:rPr>
        <w:rFonts w:ascii="Times New Roman" w:eastAsia="Calibr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 w15:restartNumberingAfterBreak="0">
    <w:nsid w:val="75383159"/>
    <w:multiLevelType w:val="multilevel"/>
    <w:tmpl w:val="A6AA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40" w15:restartNumberingAfterBreak="0">
    <w:nsid w:val="75A91922"/>
    <w:multiLevelType w:val="multilevel"/>
    <w:tmpl w:val="D2F817B2"/>
    <w:lvl w:ilvl="0">
      <w:numFmt w:val="bullet"/>
      <w:lvlText w:val="✓"/>
      <w:lvlJc w:val="left"/>
      <w:pPr>
        <w:tabs>
          <w:tab w:val="num" w:pos="1276"/>
        </w:tabs>
        <w:ind w:left="1276" w:hanging="425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</w:abstractNum>
  <w:abstractNum w:abstractNumId="41" w15:restartNumberingAfterBreak="0">
    <w:nsid w:val="784C3F80"/>
    <w:multiLevelType w:val="hybridMultilevel"/>
    <w:tmpl w:val="C74AF630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7"/>
  </w:num>
  <w:num w:numId="5">
    <w:abstractNumId w:val="30"/>
  </w:num>
  <w:num w:numId="6">
    <w:abstractNumId w:val="24"/>
  </w:num>
  <w:num w:numId="7">
    <w:abstractNumId w:val="31"/>
  </w:num>
  <w:num w:numId="8">
    <w:abstractNumId w:val="13"/>
  </w:num>
  <w:num w:numId="9">
    <w:abstractNumId w:val="10"/>
  </w:num>
  <w:num w:numId="10">
    <w:abstractNumId w:val="14"/>
  </w:num>
  <w:num w:numId="11">
    <w:abstractNumId w:val="40"/>
  </w:num>
  <w:num w:numId="12">
    <w:abstractNumId w:val="19"/>
  </w:num>
  <w:num w:numId="13">
    <w:abstractNumId w:val="18"/>
  </w:num>
  <w:num w:numId="14">
    <w:abstractNumId w:val="11"/>
  </w:num>
  <w:num w:numId="15">
    <w:abstractNumId w:val="29"/>
  </w:num>
  <w:num w:numId="16">
    <w:abstractNumId w:val="26"/>
  </w:num>
  <w:num w:numId="17">
    <w:abstractNumId w:val="1"/>
  </w:num>
  <w:num w:numId="18">
    <w:abstractNumId w:val="12"/>
  </w:num>
  <w:num w:numId="19">
    <w:abstractNumId w:val="2"/>
  </w:num>
  <w:num w:numId="20">
    <w:abstractNumId w:val="28"/>
  </w:num>
  <w:num w:numId="21">
    <w:abstractNumId w:val="39"/>
  </w:num>
  <w:num w:numId="22">
    <w:abstractNumId w:val="25"/>
  </w:num>
  <w:num w:numId="23">
    <w:abstractNumId w:val="36"/>
  </w:num>
  <w:num w:numId="24">
    <w:abstractNumId w:val="4"/>
  </w:num>
  <w:num w:numId="25">
    <w:abstractNumId w:val="5"/>
  </w:num>
  <w:num w:numId="26">
    <w:abstractNumId w:val="34"/>
  </w:num>
  <w:num w:numId="27">
    <w:abstractNumId w:val="15"/>
  </w:num>
  <w:num w:numId="28">
    <w:abstractNumId w:val="32"/>
  </w:num>
  <w:num w:numId="29">
    <w:abstractNumId w:val="22"/>
  </w:num>
  <w:num w:numId="30">
    <w:abstractNumId w:val="21"/>
  </w:num>
  <w:num w:numId="31">
    <w:abstractNumId w:val="33"/>
  </w:num>
  <w:num w:numId="32">
    <w:abstractNumId w:val="37"/>
  </w:num>
  <w:num w:numId="33">
    <w:abstractNumId w:val="3"/>
  </w:num>
  <w:num w:numId="3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6"/>
  </w:num>
  <w:num w:numId="38">
    <w:abstractNumId w:val="20"/>
  </w:num>
  <w:num w:numId="39">
    <w:abstractNumId w:val="38"/>
  </w:num>
  <w:num w:numId="40">
    <w:abstractNumId w:val="27"/>
  </w:num>
  <w:num w:numId="41">
    <w:abstractNumId w:val="16"/>
  </w:num>
  <w:num w:numId="42">
    <w:abstractNumId w:val="35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4C"/>
    <w:rsid w:val="0000029C"/>
    <w:rsid w:val="00012AB6"/>
    <w:rsid w:val="000B46A3"/>
    <w:rsid w:val="000C469F"/>
    <w:rsid w:val="000D0CC9"/>
    <w:rsid w:val="000D5DBB"/>
    <w:rsid w:val="00106141"/>
    <w:rsid w:val="0011070D"/>
    <w:rsid w:val="0012773A"/>
    <w:rsid w:val="0015082E"/>
    <w:rsid w:val="00154438"/>
    <w:rsid w:val="00157722"/>
    <w:rsid w:val="001A6E83"/>
    <w:rsid w:val="001F0BDD"/>
    <w:rsid w:val="001F7F51"/>
    <w:rsid w:val="00217600"/>
    <w:rsid w:val="00225511"/>
    <w:rsid w:val="00230861"/>
    <w:rsid w:val="00243A49"/>
    <w:rsid w:val="0027192A"/>
    <w:rsid w:val="00271ACD"/>
    <w:rsid w:val="00272FFF"/>
    <w:rsid w:val="00275EAB"/>
    <w:rsid w:val="002E345F"/>
    <w:rsid w:val="002F6105"/>
    <w:rsid w:val="00315B36"/>
    <w:rsid w:val="003356DE"/>
    <w:rsid w:val="00361BFA"/>
    <w:rsid w:val="00383D4A"/>
    <w:rsid w:val="00385220"/>
    <w:rsid w:val="0038722F"/>
    <w:rsid w:val="00395C8F"/>
    <w:rsid w:val="003A7D08"/>
    <w:rsid w:val="003C0596"/>
    <w:rsid w:val="003C6BD1"/>
    <w:rsid w:val="003E7390"/>
    <w:rsid w:val="004069F8"/>
    <w:rsid w:val="004070E8"/>
    <w:rsid w:val="004118CE"/>
    <w:rsid w:val="00417A04"/>
    <w:rsid w:val="0044483B"/>
    <w:rsid w:val="004774DD"/>
    <w:rsid w:val="00480F4A"/>
    <w:rsid w:val="004857D4"/>
    <w:rsid w:val="004C2545"/>
    <w:rsid w:val="004C5F30"/>
    <w:rsid w:val="00540589"/>
    <w:rsid w:val="00547344"/>
    <w:rsid w:val="005727E2"/>
    <w:rsid w:val="0057683B"/>
    <w:rsid w:val="00586EA5"/>
    <w:rsid w:val="005C4B1A"/>
    <w:rsid w:val="005F6976"/>
    <w:rsid w:val="00623940"/>
    <w:rsid w:val="00637E00"/>
    <w:rsid w:val="00663A47"/>
    <w:rsid w:val="00670835"/>
    <w:rsid w:val="00693E51"/>
    <w:rsid w:val="006975DC"/>
    <w:rsid w:val="006C1D79"/>
    <w:rsid w:val="006C3653"/>
    <w:rsid w:val="006F13AE"/>
    <w:rsid w:val="00704F41"/>
    <w:rsid w:val="007361B5"/>
    <w:rsid w:val="007453E2"/>
    <w:rsid w:val="00756567"/>
    <w:rsid w:val="00792FF5"/>
    <w:rsid w:val="007C3029"/>
    <w:rsid w:val="007F6FB0"/>
    <w:rsid w:val="00823D71"/>
    <w:rsid w:val="00841241"/>
    <w:rsid w:val="00860E4C"/>
    <w:rsid w:val="008D1C7F"/>
    <w:rsid w:val="008D5C9D"/>
    <w:rsid w:val="008E0571"/>
    <w:rsid w:val="00904ED4"/>
    <w:rsid w:val="00933A72"/>
    <w:rsid w:val="009476BB"/>
    <w:rsid w:val="00965A05"/>
    <w:rsid w:val="009756DD"/>
    <w:rsid w:val="009A32E4"/>
    <w:rsid w:val="009A3DBC"/>
    <w:rsid w:val="009A668B"/>
    <w:rsid w:val="009C2655"/>
    <w:rsid w:val="009E056E"/>
    <w:rsid w:val="009E450F"/>
    <w:rsid w:val="009F67D5"/>
    <w:rsid w:val="00A06E04"/>
    <w:rsid w:val="00A12525"/>
    <w:rsid w:val="00A12AAB"/>
    <w:rsid w:val="00A2244C"/>
    <w:rsid w:val="00A22532"/>
    <w:rsid w:val="00A70649"/>
    <w:rsid w:val="00A868F6"/>
    <w:rsid w:val="00AA54FF"/>
    <w:rsid w:val="00AC0CEC"/>
    <w:rsid w:val="00AD74CD"/>
    <w:rsid w:val="00AE3F93"/>
    <w:rsid w:val="00B14B16"/>
    <w:rsid w:val="00B2518F"/>
    <w:rsid w:val="00B42288"/>
    <w:rsid w:val="00B4737E"/>
    <w:rsid w:val="00B6224C"/>
    <w:rsid w:val="00B653EB"/>
    <w:rsid w:val="00B71E68"/>
    <w:rsid w:val="00B72F5B"/>
    <w:rsid w:val="00B81A47"/>
    <w:rsid w:val="00B81E8F"/>
    <w:rsid w:val="00BA114C"/>
    <w:rsid w:val="00BC183E"/>
    <w:rsid w:val="00BC4DA6"/>
    <w:rsid w:val="00BD3525"/>
    <w:rsid w:val="00BD64CD"/>
    <w:rsid w:val="00BF3BDC"/>
    <w:rsid w:val="00C45C99"/>
    <w:rsid w:val="00C725A4"/>
    <w:rsid w:val="00CB135C"/>
    <w:rsid w:val="00CC19ED"/>
    <w:rsid w:val="00CF0997"/>
    <w:rsid w:val="00CF7A2F"/>
    <w:rsid w:val="00D252D9"/>
    <w:rsid w:val="00D41DFE"/>
    <w:rsid w:val="00D53EB9"/>
    <w:rsid w:val="00D654CA"/>
    <w:rsid w:val="00D67B7F"/>
    <w:rsid w:val="00D83BEC"/>
    <w:rsid w:val="00D91F9A"/>
    <w:rsid w:val="00E0562B"/>
    <w:rsid w:val="00E24964"/>
    <w:rsid w:val="00E417F6"/>
    <w:rsid w:val="00E45A32"/>
    <w:rsid w:val="00E50C5D"/>
    <w:rsid w:val="00EE3367"/>
    <w:rsid w:val="00F3649C"/>
    <w:rsid w:val="00F3651C"/>
    <w:rsid w:val="00F5588A"/>
    <w:rsid w:val="00F671A3"/>
    <w:rsid w:val="00F675B9"/>
    <w:rsid w:val="00F9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F7E136-3E57-40D0-85A2-71644E7C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DD"/>
    <w:pPr>
      <w:spacing w:after="160" w:line="259" w:lineRule="auto"/>
    </w:pPr>
    <w:rPr>
      <w:lang w:val="ru-RU" w:eastAsia="en-US"/>
    </w:rPr>
  </w:style>
  <w:style w:type="paragraph" w:styleId="1">
    <w:name w:val="heading 1"/>
    <w:basedOn w:val="a"/>
    <w:next w:val="a"/>
    <w:link w:val="10"/>
    <w:qFormat/>
    <w:locked/>
    <w:rsid w:val="004069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next w:val="a"/>
    <w:link w:val="30"/>
    <w:locked/>
    <w:rsid w:val="00BA114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76" w:lineRule="auto"/>
      <w:outlineLvl w:val="2"/>
    </w:pPr>
    <w:rPr>
      <w:rFonts w:ascii="Cambria" w:eastAsia="Cambria" w:hAnsi="Cambria" w:cs="Cambria"/>
      <w:b/>
      <w:bCs/>
      <w:color w:val="4F81BD"/>
      <w:u w:color="4F81BD"/>
      <w:bdr w:val="nil"/>
      <w:lang w:val="ru-RU" w:eastAsia="ru-RU"/>
    </w:rPr>
  </w:style>
  <w:style w:type="paragraph" w:styleId="7">
    <w:name w:val="heading 7"/>
    <w:basedOn w:val="a"/>
    <w:next w:val="a"/>
    <w:link w:val="70"/>
    <w:uiPriority w:val="9"/>
    <w:qFormat/>
    <w:locked/>
    <w:rsid w:val="00F671A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61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356DE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10"/>
    <w:uiPriority w:val="99"/>
    <w:locked/>
    <w:rsid w:val="00B14B16"/>
    <w:rPr>
      <w:rFonts w:cs="Times New Roman"/>
      <w:lang w:bidi="ar-SA"/>
    </w:rPr>
  </w:style>
  <w:style w:type="character" w:customStyle="1" w:styleId="20">
    <w:name w:val="Основной текст (2)"/>
    <w:basedOn w:val="2"/>
    <w:uiPriority w:val="99"/>
    <w:rsid w:val="00B14B16"/>
    <w:rPr>
      <w:rFonts w:cs="Times New Roman"/>
      <w:lang w:bidi="ar-SA"/>
    </w:rPr>
  </w:style>
  <w:style w:type="paragraph" w:customStyle="1" w:styleId="210">
    <w:name w:val="Основной текст (2)1"/>
    <w:basedOn w:val="a"/>
    <w:link w:val="2"/>
    <w:uiPriority w:val="99"/>
    <w:rsid w:val="00B14B16"/>
    <w:pPr>
      <w:widowControl w:val="0"/>
      <w:shd w:val="clear" w:color="auto" w:fill="FFFFFF"/>
      <w:spacing w:after="600" w:line="240" w:lineRule="atLeast"/>
      <w:ind w:hanging="420"/>
      <w:jc w:val="center"/>
    </w:pPr>
    <w:rPr>
      <w:rFonts w:ascii="Times New Roman" w:hAnsi="Times New Roman"/>
      <w:noProof/>
      <w:sz w:val="20"/>
      <w:szCs w:val="20"/>
      <w:lang w:val="uk-UA" w:eastAsia="uk-UA"/>
    </w:rPr>
  </w:style>
  <w:style w:type="character" w:customStyle="1" w:styleId="24">
    <w:name w:val="Основной текст (2) + Курсив4"/>
    <w:aliases w:val="Интервал 1 pt Exact"/>
    <w:basedOn w:val="2"/>
    <w:uiPriority w:val="99"/>
    <w:rsid w:val="00B14B16"/>
    <w:rPr>
      <w:rFonts w:ascii="Times New Roman" w:hAnsi="Times New Roman" w:cs="Times New Roman"/>
      <w:i/>
      <w:iCs/>
      <w:spacing w:val="30"/>
      <w:u w:val="none"/>
      <w:lang w:bidi="ar-SA"/>
    </w:rPr>
  </w:style>
  <w:style w:type="character" w:customStyle="1" w:styleId="32">
    <w:name w:val="Основной текст (3)_"/>
    <w:basedOn w:val="a0"/>
    <w:link w:val="33"/>
    <w:uiPriority w:val="99"/>
    <w:locked/>
    <w:rsid w:val="004C2545"/>
    <w:rPr>
      <w:rFonts w:cs="Times New Roman"/>
      <w:b/>
      <w:bCs/>
      <w:lang w:bidi="ar-SA"/>
    </w:rPr>
  </w:style>
  <w:style w:type="character" w:customStyle="1" w:styleId="34">
    <w:name w:val="Основной текст (3) + Не полужирный"/>
    <w:basedOn w:val="32"/>
    <w:uiPriority w:val="99"/>
    <w:rsid w:val="004C2545"/>
    <w:rPr>
      <w:rFonts w:cs="Times New Roman"/>
      <w:b/>
      <w:bCs/>
      <w:lang w:bidi="ar-SA"/>
    </w:rPr>
  </w:style>
  <w:style w:type="paragraph" w:customStyle="1" w:styleId="33">
    <w:name w:val="Основной текст (3)"/>
    <w:basedOn w:val="a"/>
    <w:link w:val="32"/>
    <w:uiPriority w:val="99"/>
    <w:rsid w:val="004C2545"/>
    <w:pPr>
      <w:widowControl w:val="0"/>
      <w:shd w:val="clear" w:color="auto" w:fill="FFFFFF"/>
      <w:spacing w:after="360" w:line="408" w:lineRule="exact"/>
      <w:ind w:hanging="360"/>
      <w:jc w:val="both"/>
    </w:pPr>
    <w:rPr>
      <w:rFonts w:ascii="Times New Roman" w:hAnsi="Times New Roman"/>
      <w:b/>
      <w:bCs/>
      <w:noProof/>
      <w:sz w:val="20"/>
      <w:szCs w:val="20"/>
      <w:lang w:val="uk-UA" w:eastAsia="uk-UA"/>
    </w:rPr>
  </w:style>
  <w:style w:type="character" w:customStyle="1" w:styleId="22">
    <w:name w:val="Основной текст (2) + Полужирный"/>
    <w:basedOn w:val="2"/>
    <w:uiPriority w:val="99"/>
    <w:rsid w:val="004857D4"/>
    <w:rPr>
      <w:rFonts w:ascii="Times New Roman" w:hAnsi="Times New Roman" w:cs="Times New Roman"/>
      <w:b/>
      <w:bCs/>
      <w:u w:val="none"/>
      <w:lang w:bidi="ar-SA"/>
    </w:rPr>
  </w:style>
  <w:style w:type="character" w:customStyle="1" w:styleId="30">
    <w:name w:val="Заголовок 3 Знак"/>
    <w:basedOn w:val="a0"/>
    <w:link w:val="3"/>
    <w:rsid w:val="00BA114C"/>
    <w:rPr>
      <w:rFonts w:ascii="Cambria" w:eastAsia="Cambria" w:hAnsi="Cambria" w:cs="Cambria"/>
      <w:b/>
      <w:bCs/>
      <w:color w:val="4F81BD"/>
      <w:u w:color="4F81BD"/>
      <w:bdr w:val="nil"/>
      <w:lang w:val="ru-RU" w:eastAsia="ru-RU"/>
    </w:rPr>
  </w:style>
  <w:style w:type="paragraph" w:styleId="35">
    <w:name w:val="Body Text 3"/>
    <w:link w:val="36"/>
    <w:rsid w:val="00BA114C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cs="Calibri"/>
      <w:color w:val="000000"/>
      <w:sz w:val="16"/>
      <w:szCs w:val="16"/>
      <w:u w:color="000000"/>
      <w:bdr w:val="nil"/>
      <w:lang w:val="ru-RU" w:eastAsia="ru-RU"/>
    </w:rPr>
  </w:style>
  <w:style w:type="character" w:customStyle="1" w:styleId="36">
    <w:name w:val="Основний текст 3 Знак"/>
    <w:basedOn w:val="a0"/>
    <w:link w:val="35"/>
    <w:rsid w:val="00BA114C"/>
    <w:rPr>
      <w:rFonts w:cs="Calibri"/>
      <w:color w:val="000000"/>
      <w:sz w:val="16"/>
      <w:szCs w:val="16"/>
      <w:u w:color="000000"/>
      <w:bdr w:val="nil"/>
      <w:lang w:val="ru-RU" w:eastAsia="ru-RU"/>
    </w:rPr>
  </w:style>
  <w:style w:type="paragraph" w:styleId="a5">
    <w:name w:val="List Paragraph"/>
    <w:uiPriority w:val="34"/>
    <w:qFormat/>
    <w:rsid w:val="00A1252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u w:color="000000"/>
      <w:bdr w:val="nil"/>
      <w:lang w:val="ru-RU" w:eastAsia="ru-RU"/>
    </w:rPr>
  </w:style>
  <w:style w:type="numbering" w:customStyle="1" w:styleId="51">
    <w:name w:val="Список 51"/>
    <w:basedOn w:val="a2"/>
    <w:rsid w:val="00A12525"/>
    <w:pPr>
      <w:numPr>
        <w:numId w:val="4"/>
      </w:numPr>
    </w:pPr>
  </w:style>
  <w:style w:type="numbering" w:customStyle="1" w:styleId="List7">
    <w:name w:val="List 7"/>
    <w:basedOn w:val="a2"/>
    <w:rsid w:val="00A12525"/>
    <w:pPr>
      <w:numPr>
        <w:numId w:val="5"/>
      </w:numPr>
    </w:pPr>
  </w:style>
  <w:style w:type="numbering" w:customStyle="1" w:styleId="List13">
    <w:name w:val="List 13"/>
    <w:basedOn w:val="a2"/>
    <w:rsid w:val="00BF3BDC"/>
    <w:pPr>
      <w:numPr>
        <w:numId w:val="6"/>
      </w:numPr>
    </w:pPr>
  </w:style>
  <w:style w:type="paragraph" w:customStyle="1" w:styleId="MetodSpysokmarkovanyj">
    <w:name w:val="Metod_Spysok markovanyj"/>
    <w:rsid w:val="006C365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03"/>
      </w:tabs>
      <w:ind w:left="603" w:hanging="315"/>
      <w:jc w:val="both"/>
    </w:pPr>
    <w:rPr>
      <w:rFonts w:ascii="Times New Roman" w:eastAsia="Times New Roman" w:hAnsi="Times New Roman"/>
      <w:color w:val="000000"/>
      <w:u w:color="000000"/>
      <w:bdr w:val="nil"/>
      <w:lang w:val="ru-RU" w:eastAsia="ru-RU"/>
    </w:rPr>
  </w:style>
  <w:style w:type="character" w:styleId="a6">
    <w:name w:val="Emphasis"/>
    <w:basedOn w:val="a0"/>
    <w:qFormat/>
    <w:locked/>
    <w:rsid w:val="0044483B"/>
    <w:rPr>
      <w:i/>
      <w:iCs/>
    </w:rPr>
  </w:style>
  <w:style w:type="numbering" w:customStyle="1" w:styleId="31">
    <w:name w:val="Список 31"/>
    <w:basedOn w:val="a2"/>
    <w:rsid w:val="00540589"/>
    <w:pPr>
      <w:numPr>
        <w:numId w:val="17"/>
      </w:numPr>
    </w:pPr>
  </w:style>
  <w:style w:type="character" w:customStyle="1" w:styleId="10">
    <w:name w:val="Заголовок 1 Знак"/>
    <w:basedOn w:val="a0"/>
    <w:link w:val="1"/>
    <w:rsid w:val="004069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en-US"/>
    </w:rPr>
  </w:style>
  <w:style w:type="numbering" w:customStyle="1" w:styleId="List45">
    <w:name w:val="List 45"/>
    <w:basedOn w:val="a2"/>
    <w:rsid w:val="004069F8"/>
    <w:pPr>
      <w:numPr>
        <w:numId w:val="23"/>
      </w:numPr>
    </w:pPr>
  </w:style>
  <w:style w:type="character" w:customStyle="1" w:styleId="Hyperlink0">
    <w:name w:val="Hyperlink.0"/>
    <w:basedOn w:val="a0"/>
    <w:rsid w:val="004069F8"/>
    <w:rPr>
      <w:color w:val="000000"/>
      <w:sz w:val="24"/>
      <w:szCs w:val="24"/>
      <w:u w:val="none" w:color="000000"/>
    </w:rPr>
  </w:style>
  <w:style w:type="paragraph" w:customStyle="1" w:styleId="MetodText">
    <w:name w:val="Metod_Text"/>
    <w:rsid w:val="00272FFF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firstLine="510"/>
      <w:jc w:val="both"/>
    </w:pPr>
    <w:rPr>
      <w:rFonts w:ascii="Times New Roman Bold" w:eastAsia="Times New Roman Bold" w:hAnsi="Times New Roman Bold" w:cs="Times New Roman Bold"/>
      <w:color w:val="000000"/>
      <w:sz w:val="28"/>
      <w:szCs w:val="28"/>
      <w:u w:color="000000"/>
      <w:bdr w:val="nil"/>
      <w:lang w:val="ru-RU" w:eastAsia="ru-RU"/>
    </w:rPr>
  </w:style>
  <w:style w:type="numbering" w:customStyle="1" w:styleId="21">
    <w:name w:val="Список 21"/>
    <w:basedOn w:val="a2"/>
    <w:rsid w:val="00272FFF"/>
    <w:pPr>
      <w:numPr>
        <w:numId w:val="33"/>
      </w:numPr>
    </w:pPr>
  </w:style>
  <w:style w:type="character" w:customStyle="1" w:styleId="70">
    <w:name w:val="Заголовок 7 Знак"/>
    <w:basedOn w:val="a0"/>
    <w:link w:val="7"/>
    <w:uiPriority w:val="9"/>
    <w:rsid w:val="00F671A3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urnlib.univ.kiev.ua/index.php?act=article&amp;article=1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1124</Words>
  <Characters>8253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Your faculty or university (Ваша кафедра та університет):</vt:lpstr>
    </vt:vector>
  </TitlesOfParts>
  <Company>SPecialiST RePack</Company>
  <LinksUpToDate>false</LinksUpToDate>
  <CharactersWithSpaces>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faculty or university (Ваша кафедра та університет):</dc:title>
  <dc:subject/>
  <dc:creator>User</dc:creator>
  <cp:keywords/>
  <dc:description/>
  <cp:lastModifiedBy>Таня</cp:lastModifiedBy>
  <cp:revision>9</cp:revision>
  <dcterms:created xsi:type="dcterms:W3CDTF">2020-03-01T11:28:00Z</dcterms:created>
  <dcterms:modified xsi:type="dcterms:W3CDTF">2020-03-01T12:58:00Z</dcterms:modified>
</cp:coreProperties>
</file>