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__ЖУРНАЛІСТИКИ__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Кафедра___НОВИХ МЕДІЙ___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__Нових медій___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факультету ___Журналістики____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(протокол № 1 від 31 серпня 2020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Завідувач кафедри 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(доц. Габор Н.Б.)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з навчальної дисципліни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«__АУДІО В ОНЛАЙНІ: ОСНОВИ ПОДКАСТИНГУ __»,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викладається в межах ОПП (ОПН) «Журналістика»_ першого бакалаврського рівня вищої освіти для здобувачів з спеціальності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ЖУРНАЛІСТИКА___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 _2020_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432.0" w:type="dxa"/>
        <w:tblLayout w:type="fixed"/>
        <w:tblLook w:val="0000"/>
      </w:tblPr>
      <w:tblGrid>
        <w:gridCol w:w="1800"/>
        <w:gridCol w:w="8640"/>
        <w:tblGridChange w:id="0">
          <w:tblGrid>
            <w:gridCol w:w="1800"/>
            <w:gridCol w:w="8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АУДІО В ОНЛАЙНІ: ОСНОВИ ПОДКАСТИНГУ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викладання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 кабінет 109.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нових медій, Факультет журналістики ЛНУ імені Івана Франка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Журналістика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Залізняк Юрій Богданович, кандидат філологічних наук, доцент, доцент кафедри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jzalizniak@yahoo.com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facebook.com/yuriy.zalizniak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twitter.com/jzalizniak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linkedin.com/in/yuri-zalizniak-3bb57a19/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з питань навчання по дисципліні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соціальні медіа чи месенджери.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дисципліну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розроблений з метою набуття студентами ключових навичок аудіо сторітелінгу в олайні на основі засад подкастингу як сучасного явища і тенденції розвитку журналістики.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Коротка анотація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«АУДІО В ОНЛАЙНІ: ОСНОВИ ПОДКАСТИНГУ» є нормативною/вибірковою дисципліною з спеціальності __журналістика__ для освітньої програми __бакалаврат__, яка викладається в ___VIII_____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семестрі в обсязі _____11_____ кредиту (за Європейською Кредитно-Трансферною Системою ECTS).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та цілі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курсу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забезпечення базових і актуальних знань та вмінь в студентів щодо поводження з аудіо текстами з точки зору їх використання у мультимедійних та мультиплатформних журналістських проектах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вивчення дисципліни «АУДІО В ОНЛАЙНІ: ОСНОВИ ПОДКАСТИНГУ»  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навчити, спробувати на практиці та закріпити актуальні знання та навички зі створення, обробки та передачі аудіо контенту за посередництва новітніх медій та доступного програмного забезпечення задля готовності майбутніх журналістів успішно функціонувати у сучасних мультимедійних та мультиплатформних редакціях та власних проектах зі сторітелінгу.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Крейґ Р. Інтернет-журналістика: робота журналіста і редактора у нових ЗМІ / Ричард Крейґ. – Перекл. з англ. А. Іщенка. – Київ: Видавничий дім \"Києво-Могилянська академія\", 2007. – 324 с. – (навчальне видання).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Михайлин І. «Основи журналістики» Електронний доступ: http://politics.ellib.org.ua/pages-9001.html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Потятиник Б. В. Інтернет-журналістика / Борис Володимирович Потятиник. – м. Львів: «ПАІС», 2010. – 246 с. – (навчальний посібник).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«Редакційні принципи Бі-Бі-Сі для авторів випусків новин та інформаційних програм» Електронний доступ: http://pidruchniki.com/16520205/zhurnalistika/dodatki_teoriya_zhurnalistiki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 Заяць «Інтернет-радіо є набагато ближчим до слухача» Електронний доступ: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http://vlaskor.net/news/58909.html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«Україна онлайн: чого чекати від радіо в інтернеті» Електронний доступ: http://medialab.online/news/ukrayina-onlajn-chogo-chekaty-vid-radio-v-interneti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Briggs, Mark,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JournalismNext: a practical guide to digital reporting and publishing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CQ Press, Washington, DC, 2010.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Briggs, Mark,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Journalism2.0: How to Survive and Thrive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J-Lab and the Knight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Citizen News Network, Washington, DC,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http://knightcenter.utexas.edu/journalism20.php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Foust, James,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Journalism - Principles and Practices of News for the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Holcomb Hathaway Publishers, Scottsdale, AZ, 2008.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Gillmor D. We the Media Grassroots Journalism by the People, for the People / Dan Gillmor. – Gravenstein Highway North, Sebastopol, CA: O'Reilly Media, 2004. – 299 p.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Kovach, Bill, and Rosenstiel, Tom,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Elements of Journalism: what newspeople should know and the public should expect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Crown Publishers, New York, 2001.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McAdams, Mindy,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Reporter’s Guide to Multimedia Proficiency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e-book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http://www.jou.ufl.edu/faculty/mmcadams/PDFs/RGMPbook.pdf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2009.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Quinn, Stephen,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Convergent Journalism: The Fundamentals of Multimedia Reporting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Peter Lang Publishing, New York, NY, 2005.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Shirky, Clay,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 Comes Everybody: the power of organizing without organizations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Penguin Press, New York, 2008.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_11_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 аудиторних занять. З них ___11___ годин лекцій, ______ годин лабораторних робіт/практичних занять та ____22____ годин самостійної роботи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Історію та теорію звукового сторітелінгу і, зокрема, подкастингу як елемента аудіо в онлайні. Основні засоби для створення подкастів та їх поширення у мережі інтернет.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Використовувати технічні засоби для правильної фіксації голосу, інтершумів та інших звукових рядів для створення подкастів. Використовувати програмне забезпечення для редагування аудіо. Працювати у соціальній мережі Soundcloud для поширення власних історій як унікальних за формою та змістом оповідей.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Очний /заочний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лекцій, обговорень, дискусій, виконання практичних завдань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34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7020"/>
              <w:tblGridChange w:id="0">
                <w:tblGrid>
                  <w:gridCol w:w="1327"/>
                  <w:gridCol w:w="70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Тиждень, дата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Тема лекції і джерела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(усі тексти повинні бути прочитані до початку лекції 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</w:t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Сторітелінг і Аудіо: звук, пристрої, запис, монтаж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Роман Заяць «Інтернет-радіо є набагато ближчим до слухача» Електронний доступ: </w:t>
                  </w:r>
                  <w:hyperlink r:id="rId11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http://vlaskor.net/news/58909.html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" w:right="99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2</w:t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Особливості звукової передачі інформації: мовлення, звуки, інтершуми і образи у сторітелінгу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«Редакційні принципи Бі-Бі-Сі для авторів випусків новин та інформаційних програм» Електронний доступ: </w:t>
                  </w:r>
                  <w:hyperlink r:id="rId12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http://pidruchniki.com/16520205/zhurnalistika/dodatki_teoriya_zhurnalistiki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3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4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5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Технічні засоби фіксації, обробки та передачі аудіо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Крейґ Р. Інтернет-журналістика: робота журналіста і редактора у нових ЗМІ / Ричард Крейґ. – Перекл. з англ. А. Іщенка. – Київ: Видавничий дім \"Києво-Могилянська академія\", 2007. – 324 с. – (навчальне видання).</w:t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6</w:t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7</w:t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8</w:t>
                  </w:r>
                </w:p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Аудіо в онлайні: подкастинг, соціальні мережі, оформлення і поширення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Михайлин І. «Основи журналістики» Електронний доступ: </w:t>
                  </w:r>
                  <w:hyperlink r:id="rId13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http://politics.ellib.org.ua/pages-9001.html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9</w:t>
                  </w:r>
                </w:p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10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4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11</w:t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Інтернет як вільний прості р для поширення персонального аудіо контенту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Потятиник Б. В. Інтернет-журналістика / Борис Володимирович Потятиник. – м. Львів: «ПАІС», 2010. – 246 с. – (навчальний посібник).</w:t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12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13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14</w:t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5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Подкастинг та його особливості у соціальних мережах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«Україна онлайн: чого чекати від радіо в інтернеті» Електронний доступ: </w:t>
                  </w:r>
                  <w:hyperlink r:id="rId14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http://medialab.online/news/ukrayina-onlajn-chogo-chekaty-vid-radio-v-interneti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15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16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Залік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комбінований залік в кінці семестру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 теорії та історії журналістики, достатніх для сприйняття понятійного апарату сучасної журналістики.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Презентація, лекції, змішане навчання (очна і заочна форма зі завданнями на час поміж парами) проектно-орієнтоване навчання, дискусія.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Комп’ютер, проектор, доступ до мережі Інтернет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1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08"/>
              <w:gridCol w:w="1455"/>
              <w:tblGridChange w:id="0">
                <w:tblGrid>
                  <w:gridCol w:w="3708"/>
                  <w:gridCol w:w="1455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Категорія активності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Відсоток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Фінальний проект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Участь в обговореннях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Відвідування класів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підсумкової звітності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публічна презентація.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підсумкове оцінювання впливає не лише факт виконання проекту, але й використання креативного підходу у технічному виконанні завдання.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поточної звітності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презентація та обговорення.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Оцінювання поточне спитається на змістовне наповнення есе, присутність в ньому ключових компонентів кожного тематичного блоку, грамотність та самостійне розуміння специфіки предмету і похідних проблем. Те саме стосується і усних думок, що їх студент озвучує під час дискусій в аудиторії.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не передбачені – зважаючи на практичну спрямованість курсу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Враховуються бали набрані на поточному оцінюванні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не толеруються.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Питання до заліку чи екзамену.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Зважаючи на проектну орієнтованість курсу, запитань на залік чи іспит не передбачено.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Анкета-оцінка з метою оцінювання якості курсу передбачена після завершення курсу.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laskor.net/news/58909.html" TargetMode="External"/><Relationship Id="rId10" Type="http://schemas.openxmlformats.org/officeDocument/2006/relationships/hyperlink" Target="http://vlaskor.net/news/58909.html" TargetMode="External"/><Relationship Id="rId13" Type="http://schemas.openxmlformats.org/officeDocument/2006/relationships/hyperlink" Target="http://politics.ellib.org.ua/pages-9001.html" TargetMode="External"/><Relationship Id="rId12" Type="http://schemas.openxmlformats.org/officeDocument/2006/relationships/hyperlink" Target="http://pidruchniki.com/16520205/zhurnalistika/dodatki_teoriya_zhurnalistik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yuri-zalizniak-3bb57a19/" TargetMode="External"/><Relationship Id="rId14" Type="http://schemas.openxmlformats.org/officeDocument/2006/relationships/hyperlink" Target="http://medialab.online/news/ukrayina-onlajn-chogo-chekaty-vid-radio-v-internet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zalizniak@yahoo.com" TargetMode="External"/><Relationship Id="rId8" Type="http://schemas.openxmlformats.org/officeDocument/2006/relationships/hyperlink" Target="https://twitter.com/jzalizni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0aIAWWe7ZNRQett+6WMaCGSIA==">AMUW2mWsh6rexEjwTn0X+aI2T+mzRv6x+87RqBdVyu/HGc0CeUuE5Zao6B53jk72h7Tn0r9UFTyO1F9/WUOn5ZhGxhbIwQ/hKZnSMN+njonOBofjJXsl6Ho=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2020-04-26T16:49:00Z</dcterms:created>
  <dc:creator>LNU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