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1B" w:rsidRPr="006C182C" w:rsidRDefault="0007051B" w:rsidP="0007051B">
      <w:pPr>
        <w:jc w:val="center"/>
        <w:rPr>
          <w:rFonts w:ascii="Times New Roman" w:hAnsi="Times New Roman"/>
          <w:b/>
          <w:sz w:val="28"/>
          <w:szCs w:val="28"/>
        </w:rPr>
      </w:pPr>
      <w:r w:rsidRPr="006C182C">
        <w:rPr>
          <w:rFonts w:ascii="Times New Roman" w:hAnsi="Times New Roman"/>
          <w:b/>
          <w:sz w:val="28"/>
          <w:szCs w:val="28"/>
        </w:rPr>
        <w:t>Положення про попередній захи</w:t>
      </w:r>
      <w:r>
        <w:rPr>
          <w:rFonts w:ascii="Times New Roman" w:hAnsi="Times New Roman"/>
          <w:b/>
          <w:sz w:val="28"/>
          <w:szCs w:val="28"/>
        </w:rPr>
        <w:t>с</w:t>
      </w:r>
      <w:r w:rsidRPr="006C182C">
        <w:rPr>
          <w:rFonts w:ascii="Times New Roman" w:hAnsi="Times New Roman"/>
          <w:b/>
          <w:sz w:val="28"/>
          <w:szCs w:val="28"/>
        </w:rPr>
        <w:t>т кваліфікаційних робіт для студентів денної та заочної форми навчанння.</w:t>
      </w:r>
    </w:p>
    <w:p w:rsidR="0007051B" w:rsidRPr="006C182C" w:rsidRDefault="0007051B" w:rsidP="0007051B">
      <w:pPr>
        <w:rPr>
          <w:rFonts w:ascii="Times New Roman" w:hAnsi="Times New Roman"/>
          <w:sz w:val="28"/>
          <w:szCs w:val="28"/>
        </w:rPr>
      </w:pPr>
      <w:r w:rsidRPr="006C182C">
        <w:rPr>
          <w:rFonts w:ascii="Times New Roman" w:hAnsi="Times New Roman"/>
          <w:sz w:val="28"/>
          <w:szCs w:val="28"/>
        </w:rPr>
        <w:t xml:space="preserve">Кваліфікаційна робота є підсумком здобутих під час навчання на факультеті журналістики теоретичних знань і  практичних навичок, </w:t>
      </w:r>
      <w:r>
        <w:rPr>
          <w:rFonts w:ascii="Times New Roman" w:hAnsi="Times New Roman"/>
          <w:sz w:val="28"/>
          <w:szCs w:val="28"/>
        </w:rPr>
        <w:t>умінь самостійно досліджувати а</w:t>
      </w:r>
      <w:r w:rsidRPr="00D90AE3">
        <w:rPr>
          <w:rFonts w:ascii="Times New Roman" w:hAnsi="Times New Roman"/>
          <w:sz w:val="28"/>
          <w:szCs w:val="28"/>
        </w:rPr>
        <w:t>к</w:t>
      </w:r>
      <w:r>
        <w:rPr>
          <w:rFonts w:ascii="Times New Roman" w:hAnsi="Times New Roman"/>
          <w:sz w:val="28"/>
          <w:szCs w:val="28"/>
        </w:rPr>
        <w:t>туальну проблему</w:t>
      </w:r>
      <w:r w:rsidRPr="006C182C">
        <w:rPr>
          <w:rFonts w:ascii="Times New Roman" w:hAnsi="Times New Roman"/>
          <w:sz w:val="28"/>
          <w:szCs w:val="28"/>
        </w:rPr>
        <w:t xml:space="preserve">, пов’язану з  діяльністю медій. Кваліфікаційна робота може бути дослідницькою </w:t>
      </w:r>
      <w:r>
        <w:rPr>
          <w:rFonts w:ascii="Times New Roman" w:hAnsi="Times New Roman"/>
          <w:sz w:val="28"/>
          <w:szCs w:val="28"/>
        </w:rPr>
        <w:t>або творчою.</w:t>
      </w:r>
    </w:p>
    <w:p w:rsidR="0007051B" w:rsidRDefault="0007051B" w:rsidP="0007051B">
      <w:pPr>
        <w:rPr>
          <w:rFonts w:ascii="Times New Roman" w:hAnsi="Times New Roman"/>
          <w:sz w:val="28"/>
          <w:szCs w:val="28"/>
        </w:rPr>
      </w:pPr>
      <w:r>
        <w:rPr>
          <w:rFonts w:ascii="Times New Roman" w:hAnsi="Times New Roman"/>
          <w:sz w:val="28"/>
          <w:szCs w:val="28"/>
        </w:rPr>
        <w:t xml:space="preserve">Студент захищає кваліфікаційну роботу перед ДЕК.  </w:t>
      </w:r>
    </w:p>
    <w:p w:rsidR="0007051B" w:rsidRPr="006C182C" w:rsidRDefault="0007051B" w:rsidP="0007051B">
      <w:pPr>
        <w:rPr>
          <w:rFonts w:ascii="Times New Roman" w:hAnsi="Times New Roman"/>
          <w:sz w:val="28"/>
          <w:szCs w:val="28"/>
        </w:rPr>
      </w:pPr>
      <w:r>
        <w:rPr>
          <w:rFonts w:ascii="Times New Roman" w:hAnsi="Times New Roman"/>
          <w:sz w:val="28"/>
          <w:szCs w:val="28"/>
        </w:rPr>
        <w:t xml:space="preserve">Етапом, який передує захисту на ДЕК, є попередній захист кваліфікаційної роботи на кафедрі. </w:t>
      </w:r>
      <w:r w:rsidRPr="006C182C">
        <w:rPr>
          <w:rFonts w:ascii="Times New Roman" w:hAnsi="Times New Roman"/>
          <w:sz w:val="28"/>
          <w:szCs w:val="28"/>
        </w:rPr>
        <w:t>Мета попереднього захисту –</w:t>
      </w:r>
      <w:r>
        <w:rPr>
          <w:rFonts w:ascii="Times New Roman" w:hAnsi="Times New Roman"/>
          <w:sz w:val="28"/>
          <w:szCs w:val="28"/>
          <w:lang w:val="ru-RU"/>
        </w:rPr>
        <w:t xml:space="preserve"> </w:t>
      </w:r>
      <w:r w:rsidRPr="006C182C">
        <w:rPr>
          <w:rFonts w:ascii="Times New Roman" w:hAnsi="Times New Roman"/>
          <w:sz w:val="28"/>
          <w:szCs w:val="28"/>
        </w:rPr>
        <w:t xml:space="preserve">визначити рівень готовності роботи відповідно до затверджених вимог.  </w:t>
      </w:r>
    </w:p>
    <w:p w:rsidR="0007051B" w:rsidRPr="006C182C" w:rsidRDefault="0007051B" w:rsidP="0007051B">
      <w:pPr>
        <w:pStyle w:val="ListParagraph"/>
        <w:numPr>
          <w:ilvl w:val="0"/>
          <w:numId w:val="1"/>
        </w:numPr>
        <w:rPr>
          <w:rFonts w:ascii="Times New Roman" w:hAnsi="Times New Roman"/>
          <w:sz w:val="28"/>
          <w:szCs w:val="28"/>
        </w:rPr>
      </w:pPr>
      <w:r w:rsidRPr="006C182C">
        <w:rPr>
          <w:rFonts w:ascii="Times New Roman" w:hAnsi="Times New Roman"/>
          <w:sz w:val="28"/>
          <w:szCs w:val="28"/>
        </w:rPr>
        <w:t>Попередній захист відбувається на кафедрі, на якій була виконана робота. Захист може бути проведений на науковому семінарі кафедри або  (за</w:t>
      </w:r>
      <w:r w:rsidRPr="00D90AE3">
        <w:rPr>
          <w:rFonts w:ascii="Times New Roman" w:hAnsi="Times New Roman"/>
          <w:sz w:val="28"/>
          <w:szCs w:val="28"/>
        </w:rPr>
        <w:t xml:space="preserve"> </w:t>
      </w:r>
      <w:r>
        <w:rPr>
          <w:rFonts w:ascii="Times New Roman" w:hAnsi="Times New Roman"/>
          <w:sz w:val="28"/>
          <w:szCs w:val="28"/>
        </w:rPr>
        <w:t>на</w:t>
      </w:r>
      <w:r w:rsidRPr="00D90AE3">
        <w:rPr>
          <w:rFonts w:ascii="Times New Roman" w:hAnsi="Times New Roman"/>
          <w:sz w:val="28"/>
          <w:szCs w:val="28"/>
        </w:rPr>
        <w:t>я</w:t>
      </w:r>
      <w:r>
        <w:rPr>
          <w:rFonts w:ascii="Times New Roman" w:hAnsi="Times New Roman"/>
          <w:sz w:val="28"/>
          <w:szCs w:val="28"/>
        </w:rPr>
        <w:t>вності значної кіль</w:t>
      </w:r>
      <w:r w:rsidRPr="006C182C">
        <w:rPr>
          <w:rFonts w:ascii="Times New Roman" w:hAnsi="Times New Roman"/>
          <w:sz w:val="28"/>
          <w:szCs w:val="28"/>
        </w:rPr>
        <w:t xml:space="preserve">кості робіт – понад 12) на засіданні спеціально створених кафедральних  </w:t>
      </w:r>
      <w:r>
        <w:rPr>
          <w:rFonts w:ascii="Times New Roman" w:hAnsi="Times New Roman"/>
          <w:sz w:val="28"/>
          <w:szCs w:val="28"/>
        </w:rPr>
        <w:t>комісій</w:t>
      </w:r>
      <w:r w:rsidRPr="006C182C">
        <w:rPr>
          <w:rFonts w:ascii="Times New Roman" w:hAnsi="Times New Roman"/>
          <w:sz w:val="28"/>
          <w:szCs w:val="28"/>
        </w:rPr>
        <w:t>. Кількісний склад комісії – 3</w:t>
      </w:r>
      <w:r>
        <w:rPr>
          <w:rFonts w:ascii="Times New Roman" w:hAnsi="Times New Roman"/>
          <w:sz w:val="28"/>
          <w:szCs w:val="28"/>
        </w:rPr>
        <w:t xml:space="preserve"> особи</w:t>
      </w:r>
      <w:r w:rsidRPr="00D90AE3">
        <w:rPr>
          <w:rFonts w:ascii="Times New Roman" w:hAnsi="Times New Roman"/>
          <w:sz w:val="28"/>
          <w:szCs w:val="28"/>
        </w:rPr>
        <w:t xml:space="preserve">. </w:t>
      </w:r>
      <w:r>
        <w:rPr>
          <w:rFonts w:ascii="Times New Roman" w:hAnsi="Times New Roman"/>
          <w:sz w:val="28"/>
          <w:szCs w:val="28"/>
        </w:rPr>
        <w:t>Пер</w:t>
      </w:r>
      <w:r>
        <w:rPr>
          <w:rFonts w:ascii="Times New Roman" w:hAnsi="Times New Roman"/>
          <w:sz w:val="28"/>
          <w:szCs w:val="28"/>
          <w:lang w:val="ru-RU"/>
        </w:rPr>
        <w:t>с</w:t>
      </w:r>
      <w:r w:rsidRPr="006C182C">
        <w:rPr>
          <w:rFonts w:ascii="Times New Roman" w:hAnsi="Times New Roman"/>
          <w:sz w:val="28"/>
          <w:szCs w:val="28"/>
        </w:rPr>
        <w:t>ональний склад комісій визначає завідувач кафедри.</w:t>
      </w:r>
    </w:p>
    <w:p w:rsidR="0007051B" w:rsidRDefault="0007051B" w:rsidP="0007051B">
      <w:pPr>
        <w:pStyle w:val="ListParagraph"/>
        <w:numPr>
          <w:ilvl w:val="0"/>
          <w:numId w:val="1"/>
        </w:numPr>
        <w:rPr>
          <w:rFonts w:ascii="Times New Roman" w:hAnsi="Times New Roman"/>
          <w:sz w:val="28"/>
          <w:szCs w:val="28"/>
        </w:rPr>
      </w:pPr>
      <w:r w:rsidRPr="006C182C">
        <w:rPr>
          <w:rFonts w:ascii="Times New Roman" w:hAnsi="Times New Roman"/>
          <w:sz w:val="28"/>
          <w:szCs w:val="28"/>
        </w:rPr>
        <w:t>На попередній захист має бути подана готова робота  без палітурок</w:t>
      </w:r>
      <w:r w:rsidRPr="00D90AE3">
        <w:rPr>
          <w:rFonts w:ascii="Times New Roman" w:hAnsi="Times New Roman"/>
          <w:sz w:val="28"/>
          <w:szCs w:val="28"/>
        </w:rPr>
        <w:t>.</w:t>
      </w:r>
      <w:r>
        <w:rPr>
          <w:rFonts w:ascii="Times New Roman" w:hAnsi="Times New Roman"/>
          <w:sz w:val="28"/>
          <w:szCs w:val="28"/>
          <w:lang w:val="ru-RU"/>
        </w:rPr>
        <w:t xml:space="preserve"> Робота повинна містити всі визначені вимогами структурні елементи (вступ, основну частину, висновки, список літератури). Обсяг роботи має відповідати  вимогам </w:t>
      </w:r>
      <w:r w:rsidRPr="006C182C">
        <w:rPr>
          <w:rFonts w:ascii="Times New Roman" w:hAnsi="Times New Roman"/>
          <w:sz w:val="28"/>
          <w:szCs w:val="28"/>
        </w:rPr>
        <w:t xml:space="preserve"> </w:t>
      </w:r>
      <w:r>
        <w:rPr>
          <w:rFonts w:ascii="Times New Roman" w:hAnsi="Times New Roman"/>
          <w:sz w:val="28"/>
          <w:szCs w:val="28"/>
        </w:rPr>
        <w:t xml:space="preserve">до кожного типу кваліфікаційних наукових праць студентів.  </w:t>
      </w:r>
    </w:p>
    <w:p w:rsidR="0007051B" w:rsidRDefault="0007051B" w:rsidP="0007051B">
      <w:pPr>
        <w:pStyle w:val="ListParagraph"/>
        <w:numPr>
          <w:ilvl w:val="0"/>
          <w:numId w:val="1"/>
        </w:numPr>
        <w:rPr>
          <w:rFonts w:ascii="Times New Roman" w:hAnsi="Times New Roman"/>
          <w:sz w:val="28"/>
          <w:szCs w:val="28"/>
        </w:rPr>
      </w:pPr>
      <w:r>
        <w:rPr>
          <w:rFonts w:ascii="Times New Roman" w:hAnsi="Times New Roman"/>
          <w:sz w:val="28"/>
          <w:szCs w:val="28"/>
        </w:rPr>
        <w:t xml:space="preserve">Разом роботою студент подає заяву про те, що її текст не містить елементів, які можуть бути кваліфіковані як плагіат. Заяву складають за встановленим зразком. </w:t>
      </w:r>
    </w:p>
    <w:p w:rsidR="0007051B" w:rsidRPr="006C182C" w:rsidRDefault="0007051B" w:rsidP="0007051B">
      <w:pPr>
        <w:pStyle w:val="ListParagraph"/>
        <w:numPr>
          <w:ilvl w:val="0"/>
          <w:numId w:val="1"/>
        </w:numPr>
        <w:rPr>
          <w:rFonts w:ascii="Times New Roman" w:hAnsi="Times New Roman"/>
          <w:sz w:val="28"/>
          <w:szCs w:val="28"/>
        </w:rPr>
      </w:pPr>
      <w:r>
        <w:rPr>
          <w:rFonts w:ascii="Times New Roman" w:hAnsi="Times New Roman"/>
          <w:sz w:val="28"/>
          <w:szCs w:val="28"/>
        </w:rPr>
        <w:t>По</w:t>
      </w:r>
      <w:r w:rsidRPr="006C182C">
        <w:rPr>
          <w:rFonts w:ascii="Times New Roman" w:hAnsi="Times New Roman"/>
          <w:sz w:val="28"/>
          <w:szCs w:val="28"/>
        </w:rPr>
        <w:t>рядок попер</w:t>
      </w:r>
      <w:r w:rsidRPr="00D90AE3">
        <w:rPr>
          <w:rFonts w:ascii="Times New Roman" w:hAnsi="Times New Roman"/>
          <w:sz w:val="28"/>
          <w:szCs w:val="28"/>
        </w:rPr>
        <w:t>е</w:t>
      </w:r>
      <w:r>
        <w:rPr>
          <w:rFonts w:ascii="Times New Roman" w:hAnsi="Times New Roman"/>
          <w:sz w:val="28"/>
          <w:szCs w:val="28"/>
        </w:rPr>
        <w:t>д</w:t>
      </w:r>
      <w:r w:rsidRPr="006C182C">
        <w:rPr>
          <w:rFonts w:ascii="Times New Roman" w:hAnsi="Times New Roman"/>
          <w:sz w:val="28"/>
          <w:szCs w:val="28"/>
        </w:rPr>
        <w:t>нього захисту – виступ здобувача освітньо-кваліфікаційного рівня, відповіді на запитання членів кафедри або спеціально створеної комісії, інших присутніх на попередньому захисті осіб,  об</w:t>
      </w:r>
      <w:r>
        <w:rPr>
          <w:rFonts w:ascii="Times New Roman" w:hAnsi="Times New Roman"/>
          <w:sz w:val="28"/>
          <w:szCs w:val="28"/>
        </w:rPr>
        <w:t>г</w:t>
      </w:r>
      <w:r w:rsidRPr="006C182C">
        <w:rPr>
          <w:rFonts w:ascii="Times New Roman" w:hAnsi="Times New Roman"/>
          <w:sz w:val="28"/>
          <w:szCs w:val="28"/>
        </w:rPr>
        <w:t xml:space="preserve">оворення  результатів роботи. Кафедра може подати здобувачеві рекомендації щодо усунення вад роботи до її захисту перед ДЕК.  </w:t>
      </w:r>
    </w:p>
    <w:p w:rsidR="0007051B" w:rsidRPr="006C182C" w:rsidRDefault="0007051B" w:rsidP="0007051B">
      <w:pPr>
        <w:pStyle w:val="ListParagraph"/>
        <w:numPr>
          <w:ilvl w:val="0"/>
          <w:numId w:val="1"/>
        </w:numPr>
        <w:rPr>
          <w:rFonts w:ascii="Times New Roman" w:hAnsi="Times New Roman"/>
          <w:sz w:val="28"/>
          <w:szCs w:val="28"/>
        </w:rPr>
      </w:pPr>
      <w:r>
        <w:rPr>
          <w:rFonts w:ascii="Times New Roman" w:hAnsi="Times New Roman"/>
          <w:sz w:val="28"/>
          <w:szCs w:val="28"/>
        </w:rPr>
        <w:t>Після поперед</w:t>
      </w:r>
      <w:r w:rsidRPr="006C182C">
        <w:rPr>
          <w:rFonts w:ascii="Times New Roman" w:hAnsi="Times New Roman"/>
          <w:sz w:val="28"/>
          <w:szCs w:val="28"/>
        </w:rPr>
        <w:t xml:space="preserve">нього захисту кафедра ухвалює рішення про рекомендацію роботи до захисту перед ДЕК.  </w:t>
      </w:r>
      <w:r>
        <w:rPr>
          <w:rFonts w:ascii="Times New Roman" w:hAnsi="Times New Roman"/>
          <w:sz w:val="28"/>
          <w:szCs w:val="28"/>
        </w:rPr>
        <w:t>Відповідний в</w:t>
      </w:r>
      <w:r w:rsidRPr="006C182C">
        <w:rPr>
          <w:rFonts w:ascii="Times New Roman" w:hAnsi="Times New Roman"/>
          <w:sz w:val="28"/>
          <w:szCs w:val="28"/>
        </w:rPr>
        <w:t xml:space="preserve">итяг з протоколу засідання кафедри </w:t>
      </w:r>
      <w:r>
        <w:rPr>
          <w:rFonts w:ascii="Times New Roman" w:hAnsi="Times New Roman"/>
          <w:sz w:val="28"/>
          <w:szCs w:val="28"/>
        </w:rPr>
        <w:t xml:space="preserve">має бути переданий до ДЕК. </w:t>
      </w:r>
      <w:r w:rsidRPr="006C182C">
        <w:rPr>
          <w:rFonts w:ascii="Times New Roman" w:hAnsi="Times New Roman"/>
          <w:sz w:val="28"/>
          <w:szCs w:val="28"/>
        </w:rPr>
        <w:t>Попередній захист є підставою для виставлення оцінки за своєчасність подання робот</w:t>
      </w:r>
      <w:r>
        <w:rPr>
          <w:rFonts w:ascii="Times New Roman" w:hAnsi="Times New Roman"/>
          <w:sz w:val="28"/>
          <w:szCs w:val="28"/>
        </w:rPr>
        <w:t>и до захисту (від 0 до 3 балів для дослідницької  роботи та від 0 до 1 бала для творчого захисту). Оцінка має бути зафіксована у протоколі засідання кафедри та у витягу з нього.</w:t>
      </w:r>
    </w:p>
    <w:p w:rsidR="0007051B" w:rsidRPr="006C182C" w:rsidRDefault="0007051B" w:rsidP="0007051B">
      <w:pPr>
        <w:pStyle w:val="ListParagraph"/>
        <w:numPr>
          <w:ilvl w:val="0"/>
          <w:numId w:val="1"/>
        </w:numPr>
        <w:rPr>
          <w:rFonts w:ascii="Times New Roman" w:hAnsi="Times New Roman"/>
          <w:sz w:val="28"/>
          <w:szCs w:val="28"/>
        </w:rPr>
      </w:pPr>
      <w:r>
        <w:rPr>
          <w:rFonts w:ascii="Times New Roman" w:hAnsi="Times New Roman"/>
          <w:sz w:val="28"/>
          <w:szCs w:val="28"/>
        </w:rPr>
        <w:t>Поперед</w:t>
      </w:r>
      <w:r w:rsidRPr="006C182C">
        <w:rPr>
          <w:rFonts w:ascii="Times New Roman" w:hAnsi="Times New Roman"/>
          <w:sz w:val="28"/>
          <w:szCs w:val="28"/>
        </w:rPr>
        <w:t xml:space="preserve">ній захист має  бути проведений за 2-4 </w:t>
      </w:r>
      <w:r>
        <w:rPr>
          <w:rFonts w:ascii="Times New Roman" w:hAnsi="Times New Roman"/>
          <w:sz w:val="28"/>
          <w:szCs w:val="28"/>
        </w:rPr>
        <w:t>тижні перед захистом</w:t>
      </w:r>
      <w:r w:rsidRPr="006C182C">
        <w:rPr>
          <w:rFonts w:ascii="Times New Roman" w:hAnsi="Times New Roman"/>
          <w:sz w:val="28"/>
          <w:szCs w:val="28"/>
        </w:rPr>
        <w:t xml:space="preserve"> у ДЕК.  Дату проведення поп</w:t>
      </w:r>
      <w:r>
        <w:rPr>
          <w:rFonts w:ascii="Times New Roman" w:hAnsi="Times New Roman"/>
          <w:sz w:val="28"/>
          <w:szCs w:val="28"/>
        </w:rPr>
        <w:t>ереднього захисту у межах рекомендованих деканатом термінів визначає кафедра.</w:t>
      </w:r>
    </w:p>
    <w:p w:rsidR="0007051B" w:rsidRPr="006C182C" w:rsidRDefault="0007051B" w:rsidP="0007051B">
      <w:pPr>
        <w:pStyle w:val="ListParagraph"/>
        <w:numPr>
          <w:ilvl w:val="0"/>
          <w:numId w:val="1"/>
        </w:numPr>
        <w:rPr>
          <w:rFonts w:ascii="Times New Roman" w:hAnsi="Times New Roman"/>
          <w:sz w:val="28"/>
          <w:szCs w:val="28"/>
        </w:rPr>
      </w:pPr>
      <w:r w:rsidRPr="006C182C">
        <w:rPr>
          <w:rFonts w:ascii="Times New Roman" w:hAnsi="Times New Roman"/>
          <w:sz w:val="28"/>
          <w:szCs w:val="28"/>
        </w:rPr>
        <w:lastRenderedPageBreak/>
        <w:t>Попередній захист є обов</w:t>
      </w:r>
      <w:r w:rsidRPr="00BC193A">
        <w:rPr>
          <w:rFonts w:ascii="Times New Roman" w:hAnsi="Times New Roman"/>
          <w:sz w:val="28"/>
          <w:szCs w:val="28"/>
        </w:rPr>
        <w:t>’</w:t>
      </w:r>
      <w:r w:rsidRPr="006C182C">
        <w:rPr>
          <w:rFonts w:ascii="Times New Roman" w:hAnsi="Times New Roman"/>
          <w:sz w:val="28"/>
          <w:szCs w:val="28"/>
        </w:rPr>
        <w:t>язковим для усіх  авторів кваліфікаційних робіт.  Якщо студент не з</w:t>
      </w:r>
      <w:r w:rsidRPr="00661E36">
        <w:rPr>
          <w:rFonts w:ascii="Times New Roman" w:hAnsi="Times New Roman"/>
          <w:sz w:val="28"/>
          <w:szCs w:val="28"/>
        </w:rPr>
        <w:t>’</w:t>
      </w:r>
      <w:r w:rsidRPr="006C182C">
        <w:rPr>
          <w:rFonts w:ascii="Times New Roman" w:hAnsi="Times New Roman"/>
          <w:sz w:val="28"/>
          <w:szCs w:val="28"/>
        </w:rPr>
        <w:t>явився на попередній захист з поважної при</w:t>
      </w:r>
      <w:r>
        <w:rPr>
          <w:rFonts w:ascii="Times New Roman" w:hAnsi="Times New Roman"/>
          <w:sz w:val="28"/>
          <w:szCs w:val="28"/>
        </w:rPr>
        <w:t>чини (хвороба</w:t>
      </w:r>
      <w:r w:rsidRPr="006C182C">
        <w:rPr>
          <w:rFonts w:ascii="Times New Roman" w:hAnsi="Times New Roman"/>
          <w:sz w:val="28"/>
          <w:szCs w:val="28"/>
        </w:rPr>
        <w:t>), то після розгляду відповідної заяви із поданням документів, що підтверджують причину відсутнос</w:t>
      </w:r>
      <w:r>
        <w:rPr>
          <w:rFonts w:ascii="Times New Roman" w:hAnsi="Times New Roman"/>
          <w:sz w:val="28"/>
          <w:szCs w:val="28"/>
        </w:rPr>
        <w:t>ті, кафедра призначає додаткову дату попереднього</w:t>
      </w:r>
      <w:r w:rsidRPr="006C182C">
        <w:rPr>
          <w:rFonts w:ascii="Times New Roman" w:hAnsi="Times New Roman"/>
          <w:sz w:val="28"/>
          <w:szCs w:val="28"/>
        </w:rPr>
        <w:t xml:space="preserve"> захисту. </w:t>
      </w:r>
      <w:r>
        <w:rPr>
          <w:rFonts w:ascii="Times New Roman" w:hAnsi="Times New Roman"/>
          <w:sz w:val="28"/>
          <w:szCs w:val="28"/>
        </w:rPr>
        <w:t xml:space="preserve"> Такий попередній захист відбувається на науковому семінарі кафедри або на засіданні спеціальної комісії не пізніше ніж за 10 днів до захисту перед ДЕК.  Оцінка за своєчасність подання роботи до захисту така сама, як на попередньому захисті в основний визначений день (від 0 до 3 балів для дослідницької  роботи та від 0 до 1 бала для творчого захисту).</w:t>
      </w:r>
    </w:p>
    <w:p w:rsidR="0007051B" w:rsidRDefault="0007051B" w:rsidP="0007051B">
      <w:pPr>
        <w:pStyle w:val="ListParagraph"/>
        <w:numPr>
          <w:ilvl w:val="0"/>
          <w:numId w:val="1"/>
        </w:numPr>
        <w:rPr>
          <w:rFonts w:ascii="Times New Roman" w:hAnsi="Times New Roman"/>
          <w:sz w:val="28"/>
          <w:szCs w:val="28"/>
        </w:rPr>
      </w:pPr>
      <w:r w:rsidRPr="006C182C">
        <w:rPr>
          <w:rFonts w:ascii="Times New Roman" w:hAnsi="Times New Roman"/>
          <w:sz w:val="28"/>
          <w:szCs w:val="28"/>
        </w:rPr>
        <w:t>Після попередного захисту за рішенням кафедри роботу передають на рецензування викладача з іншої кафедри факультету або  на доопрацювання.</w:t>
      </w:r>
      <w:r>
        <w:rPr>
          <w:rFonts w:ascii="Times New Roman" w:hAnsi="Times New Roman"/>
          <w:sz w:val="28"/>
          <w:szCs w:val="28"/>
        </w:rPr>
        <w:t xml:space="preserve"> Робота має бути передана на рецензування не пізніше ніж через 10 днів після попереднього захисту.</w:t>
      </w:r>
    </w:p>
    <w:p w:rsidR="0007051B" w:rsidRPr="006C182C" w:rsidRDefault="0007051B" w:rsidP="0007051B">
      <w:pPr>
        <w:pStyle w:val="ListParagraph"/>
        <w:numPr>
          <w:ilvl w:val="0"/>
          <w:numId w:val="1"/>
        </w:numPr>
        <w:rPr>
          <w:rFonts w:ascii="Times New Roman" w:hAnsi="Times New Roman"/>
          <w:sz w:val="28"/>
          <w:szCs w:val="28"/>
        </w:rPr>
      </w:pPr>
      <w:r>
        <w:rPr>
          <w:rFonts w:ascii="Times New Roman" w:hAnsi="Times New Roman"/>
          <w:sz w:val="28"/>
          <w:szCs w:val="28"/>
        </w:rPr>
        <w:t>Студент, який не пройшов процедури попереднього захисту на кафедрі, не може бути допущений до захисту перед ДЕК. Робота може бути подана до захисту</w:t>
      </w:r>
      <w:r w:rsidRPr="00661E36">
        <w:rPr>
          <w:rFonts w:ascii="Times New Roman" w:hAnsi="Times New Roman"/>
          <w:sz w:val="28"/>
          <w:szCs w:val="28"/>
          <w:lang w:val="ru-RU"/>
        </w:rPr>
        <w:t xml:space="preserve"> </w:t>
      </w:r>
      <w:r>
        <w:rPr>
          <w:rFonts w:ascii="Times New Roman" w:hAnsi="Times New Roman"/>
          <w:sz w:val="28"/>
          <w:szCs w:val="28"/>
          <w:lang w:val="ru-RU"/>
        </w:rPr>
        <w:t>п</w:t>
      </w:r>
      <w:r>
        <w:rPr>
          <w:rFonts w:ascii="Times New Roman" w:hAnsi="Times New Roman"/>
          <w:sz w:val="28"/>
          <w:szCs w:val="28"/>
        </w:rPr>
        <w:t>еред ДЕК</w:t>
      </w:r>
      <w:r>
        <w:rPr>
          <w:rFonts w:ascii="Times New Roman" w:hAnsi="Times New Roman"/>
          <w:sz w:val="28"/>
          <w:szCs w:val="28"/>
          <w:lang w:val="ru-RU"/>
        </w:rPr>
        <w:t xml:space="preserve"> після проходження процедури попередньогозахисту на кафедрі </w:t>
      </w:r>
      <w:r>
        <w:rPr>
          <w:rFonts w:ascii="Times New Roman" w:hAnsi="Times New Roman"/>
          <w:sz w:val="28"/>
          <w:szCs w:val="28"/>
        </w:rPr>
        <w:t xml:space="preserve"> впродовж наступних трьох років (відповідно до п. 7.8 «Тимчасового положення про організацію освітнього процесу у Львівському національному університеті імені Івана Франка» (Протокол № 9/11 Вченої Ради Університету від 24 листопада 2015 року).  </w:t>
      </w:r>
    </w:p>
    <w:p w:rsidR="00747AF1" w:rsidRDefault="00747AF1" w:rsidP="00747AF1">
      <w:pPr>
        <w:ind w:left="360"/>
        <w:rPr>
          <w:rFonts w:ascii="Times New Roman" w:hAnsi="Times New Roman"/>
          <w:sz w:val="28"/>
          <w:szCs w:val="28"/>
        </w:rPr>
      </w:pPr>
      <w:r w:rsidRPr="00747AF1">
        <w:rPr>
          <w:rFonts w:ascii="Times New Roman" w:hAnsi="Times New Roman"/>
          <w:sz w:val="28"/>
          <w:szCs w:val="28"/>
        </w:rPr>
        <w:t>Рекомендовано</w:t>
      </w:r>
      <w:r>
        <w:rPr>
          <w:rFonts w:ascii="Times New Roman" w:hAnsi="Times New Roman"/>
          <w:sz w:val="28"/>
          <w:szCs w:val="28"/>
        </w:rPr>
        <w:t xml:space="preserve"> </w:t>
      </w:r>
      <w:r w:rsidRPr="00747AF1">
        <w:rPr>
          <w:rFonts w:ascii="Times New Roman" w:hAnsi="Times New Roman"/>
          <w:sz w:val="28"/>
          <w:szCs w:val="28"/>
        </w:rPr>
        <w:t xml:space="preserve">на засіданні науково-методичної ради факультету журналістики </w:t>
      </w:r>
      <w:r>
        <w:rPr>
          <w:rFonts w:ascii="Times New Roman" w:hAnsi="Times New Roman"/>
          <w:sz w:val="28"/>
          <w:szCs w:val="28"/>
        </w:rPr>
        <w:t xml:space="preserve"> </w:t>
      </w:r>
      <w:r w:rsidRPr="00747AF1">
        <w:rPr>
          <w:rFonts w:ascii="Times New Roman" w:hAnsi="Times New Roman"/>
          <w:sz w:val="28"/>
          <w:szCs w:val="28"/>
        </w:rPr>
        <w:t>ЛНУ імені Івана Франка</w:t>
      </w:r>
      <w:r>
        <w:rPr>
          <w:rFonts w:ascii="Times New Roman" w:hAnsi="Times New Roman"/>
          <w:sz w:val="28"/>
          <w:szCs w:val="28"/>
        </w:rPr>
        <w:t xml:space="preserve">. </w:t>
      </w:r>
      <w:r w:rsidRPr="00747AF1">
        <w:rPr>
          <w:rFonts w:ascii="Times New Roman" w:hAnsi="Times New Roman"/>
          <w:sz w:val="28"/>
          <w:szCs w:val="28"/>
        </w:rPr>
        <w:t>Протокол № 11</w:t>
      </w:r>
      <w:r w:rsidR="00121560">
        <w:rPr>
          <w:rFonts w:ascii="Times New Roman" w:hAnsi="Times New Roman"/>
          <w:sz w:val="28"/>
          <w:szCs w:val="28"/>
        </w:rPr>
        <w:t xml:space="preserve"> </w:t>
      </w:r>
      <w:r w:rsidRPr="00747AF1">
        <w:rPr>
          <w:rFonts w:ascii="Times New Roman" w:hAnsi="Times New Roman"/>
          <w:sz w:val="28"/>
          <w:szCs w:val="28"/>
        </w:rPr>
        <w:t>від 18 лютого 2016 року</w:t>
      </w:r>
    </w:p>
    <w:p w:rsidR="00747AF1" w:rsidRPr="00747AF1" w:rsidRDefault="00747AF1" w:rsidP="00747AF1">
      <w:pPr>
        <w:ind w:left="360"/>
        <w:rPr>
          <w:rFonts w:ascii="Times New Roman" w:hAnsi="Times New Roman"/>
          <w:sz w:val="28"/>
          <w:szCs w:val="28"/>
        </w:rPr>
      </w:pPr>
      <w:r w:rsidRPr="00747AF1">
        <w:rPr>
          <w:rFonts w:ascii="Times New Roman" w:hAnsi="Times New Roman"/>
          <w:sz w:val="28"/>
          <w:szCs w:val="28"/>
        </w:rPr>
        <w:t>Ухвалено на засіданні Вченої ради факультету журналістики ЛНУ імені Івана Франка</w:t>
      </w:r>
      <w:r>
        <w:rPr>
          <w:rFonts w:ascii="Times New Roman" w:hAnsi="Times New Roman"/>
          <w:sz w:val="28"/>
          <w:szCs w:val="28"/>
        </w:rPr>
        <w:t xml:space="preserve">. </w:t>
      </w:r>
      <w:r w:rsidRPr="00747AF1">
        <w:rPr>
          <w:rFonts w:ascii="Times New Roman" w:hAnsi="Times New Roman"/>
          <w:sz w:val="28"/>
          <w:szCs w:val="28"/>
        </w:rPr>
        <w:t>Протокол № 8 від 23 березня 2016 року</w:t>
      </w:r>
    </w:p>
    <w:p w:rsidR="0059432C" w:rsidRDefault="0059432C"/>
    <w:sectPr w:rsidR="0059432C" w:rsidSect="005943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708B0"/>
    <w:multiLevelType w:val="hybridMultilevel"/>
    <w:tmpl w:val="6F740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07051B"/>
    <w:rsid w:val="0007051B"/>
    <w:rsid w:val="00121560"/>
    <w:rsid w:val="00571044"/>
    <w:rsid w:val="0059432C"/>
    <w:rsid w:val="00747AF1"/>
    <w:rsid w:val="008536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2513</Words>
  <Characters>1433</Characters>
  <Application>Microsoft Office Word</Application>
  <DocSecurity>0</DocSecurity>
  <Lines>11</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Дзвінка</dc:creator>
  <cp:lastModifiedBy>Дзвінка</cp:lastModifiedBy>
  <cp:revision>6</cp:revision>
  <dcterms:created xsi:type="dcterms:W3CDTF">2023-03-06T16:50:00Z</dcterms:created>
  <dcterms:modified xsi:type="dcterms:W3CDTF">2023-03-06T17:49:00Z</dcterms:modified>
</cp:coreProperties>
</file>